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93" w:rsidRPr="00B26CB7" w:rsidRDefault="007D4D44" w:rsidP="00B26CB7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pct20" w:color="auto" w:fill="auto"/>
        <w:jc w:val="center"/>
        <w:rPr>
          <w:b/>
          <w:color w:val="0070C0"/>
          <w:sz w:val="36"/>
          <w:szCs w:val="36"/>
        </w:rPr>
      </w:pPr>
      <w:r w:rsidRPr="00B26CB7">
        <w:rPr>
          <w:b/>
          <w:color w:val="0070C0"/>
          <w:sz w:val="36"/>
          <w:szCs w:val="36"/>
        </w:rPr>
        <w:t>Fiche technique </w:t>
      </w:r>
      <w:proofErr w:type="gramStart"/>
      <w:r w:rsidRPr="00B26CB7">
        <w:rPr>
          <w:b/>
          <w:color w:val="0070C0"/>
          <w:sz w:val="36"/>
          <w:szCs w:val="36"/>
        </w:rPr>
        <w:t>:</w:t>
      </w:r>
      <w:proofErr w:type="gramEnd"/>
      <w:r w:rsidR="00B26CB7" w:rsidRPr="00B26CB7">
        <w:rPr>
          <w:b/>
          <w:color w:val="0070C0"/>
          <w:sz w:val="36"/>
          <w:szCs w:val="36"/>
        </w:rPr>
        <w:br/>
      </w:r>
      <w:r w:rsidRPr="00B26CB7">
        <w:rPr>
          <w:b/>
          <w:color w:val="0070C0"/>
          <w:sz w:val="36"/>
          <w:szCs w:val="36"/>
        </w:rPr>
        <w:t>construire une boite à moustache</w:t>
      </w:r>
      <w:r w:rsidR="00C80D07">
        <w:rPr>
          <w:b/>
          <w:color w:val="0070C0"/>
          <w:sz w:val="36"/>
          <w:szCs w:val="36"/>
        </w:rPr>
        <w:t>s</w:t>
      </w:r>
      <w:r w:rsidR="00EB7F1A">
        <w:rPr>
          <w:b/>
          <w:color w:val="0070C0"/>
          <w:sz w:val="36"/>
          <w:szCs w:val="36"/>
        </w:rPr>
        <w:t xml:space="preserve"> avec Excel</w:t>
      </w:r>
      <w:r w:rsidR="00CE7429">
        <w:rPr>
          <w:b/>
          <w:color w:val="0070C0"/>
          <w:sz w:val="36"/>
          <w:szCs w:val="36"/>
        </w:rPr>
        <w:t xml:space="preserve"> 2007/2010</w:t>
      </w:r>
    </w:p>
    <w:p w:rsidR="001D17C7" w:rsidRDefault="001D17C7" w:rsidP="001D17C7"/>
    <w:p w:rsidR="001D17C7" w:rsidRPr="00675040" w:rsidRDefault="001D17C7" w:rsidP="001D17C7">
      <w:pPr>
        <w:ind w:left="-284"/>
        <w:rPr>
          <w:b/>
          <w:color w:val="FF0000"/>
          <w:sz w:val="28"/>
          <w:szCs w:val="28"/>
        </w:rPr>
      </w:pPr>
      <w:r w:rsidRPr="00675040">
        <w:rPr>
          <w:b/>
          <w:color w:val="FF0000"/>
          <w:sz w:val="28"/>
          <w:szCs w:val="28"/>
        </w:rPr>
        <w:sym w:font="Wingdings" w:char="F0E8"/>
      </w:r>
      <w:r w:rsidRPr="00675040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Construction de la boite à moustache</w:t>
      </w:r>
      <w:r w:rsidR="00C80D07">
        <w:rPr>
          <w:b/>
          <w:color w:val="FF0000"/>
          <w:sz w:val="28"/>
          <w:szCs w:val="28"/>
        </w:rPr>
        <w:t>s</w:t>
      </w:r>
    </w:p>
    <w:p w:rsidR="007D4D44" w:rsidRDefault="007D4D44" w:rsidP="007D4D44">
      <w:pPr>
        <w:pStyle w:val="Paragraphedeliste"/>
        <w:numPr>
          <w:ilvl w:val="0"/>
          <w:numId w:val="1"/>
        </w:numPr>
      </w:pPr>
      <w:r>
        <w:t>Saisir le tableau de données :</w:t>
      </w:r>
    </w:p>
    <w:p w:rsidR="007D4D44" w:rsidRDefault="000A04F2" w:rsidP="007D4D44">
      <w:pPr>
        <w:pStyle w:val="Paragraphedeliste"/>
        <w:jc w:val="center"/>
      </w:pPr>
      <w:r>
        <w:rPr>
          <w:noProof/>
          <w:bdr w:val="single" w:sz="4" w:space="0" w:color="000000" w:themeColor="text1"/>
          <w:lang w:eastAsia="fr-FR"/>
        </w:rPr>
        <w:drawing>
          <wp:inline distT="0" distB="0" distL="0" distR="0">
            <wp:extent cx="2190750" cy="18192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B7" w:rsidRDefault="00B26CB7" w:rsidP="007D4D44">
      <w:pPr>
        <w:pStyle w:val="Paragraphedeliste"/>
        <w:jc w:val="center"/>
      </w:pPr>
    </w:p>
    <w:p w:rsidR="007D4D44" w:rsidRDefault="007D4D44" w:rsidP="007D4D44">
      <w:pPr>
        <w:pStyle w:val="Paragraphedeliste"/>
        <w:numPr>
          <w:ilvl w:val="0"/>
          <w:numId w:val="1"/>
        </w:numPr>
      </w:pPr>
      <w:r>
        <w:t>Sélectionner l’ensemble des données (cellule A1 à B6)</w:t>
      </w:r>
    </w:p>
    <w:p w:rsidR="007D4D44" w:rsidRDefault="007D4D44" w:rsidP="007D4D44">
      <w:pPr>
        <w:pStyle w:val="Paragraphedeliste"/>
        <w:numPr>
          <w:ilvl w:val="0"/>
          <w:numId w:val="1"/>
        </w:numPr>
      </w:pPr>
      <w:r>
        <w:t>Dans le menu « </w:t>
      </w:r>
      <w:r w:rsidR="00B26CB7" w:rsidRPr="00B26CB7">
        <w:rPr>
          <w:i/>
        </w:rPr>
        <w:t>I</w:t>
      </w:r>
      <w:r w:rsidRPr="00B26CB7">
        <w:rPr>
          <w:i/>
        </w:rPr>
        <w:t>nsertion</w:t>
      </w:r>
      <w:r>
        <w:t xml:space="preserve"> », choisir ligne puis </w:t>
      </w:r>
      <w:r w:rsidR="00B26CB7">
        <w:t>« </w:t>
      </w:r>
      <w:r w:rsidRPr="00B26CB7">
        <w:rPr>
          <w:i/>
        </w:rPr>
        <w:t>Courbe avec marques</w:t>
      </w:r>
      <w:r w:rsidR="00B26CB7">
        <w:t> »</w:t>
      </w:r>
      <w:r>
        <w:t>.</w:t>
      </w:r>
    </w:p>
    <w:p w:rsidR="007D4D44" w:rsidRDefault="00FE520C" w:rsidP="007D4D44">
      <w:pPr>
        <w:pStyle w:val="Paragraphedelist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" o:spid="_x0000_s1026" type="#_x0000_t32" style="position:absolute;left:0;text-align:left;margin-left:178.9pt;margin-top:.45pt;width:95.25pt;height:12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" strokecolor="red" strokeweight="2pt">
            <v:stroke endarrow="open"/>
          </v:shape>
        </w:pict>
      </w:r>
    </w:p>
    <w:p w:rsidR="007D4D44" w:rsidRDefault="007D4D44" w:rsidP="007D4D44">
      <w:pPr>
        <w:pStyle w:val="Paragraphedeliste"/>
        <w:jc w:val="center"/>
      </w:pPr>
      <w:r w:rsidRPr="007D4D44">
        <w:rPr>
          <w:noProof/>
          <w:bdr w:val="single" w:sz="4" w:space="0" w:color="auto"/>
          <w:lang w:eastAsia="fr-FR"/>
        </w:rPr>
        <w:drawing>
          <wp:inline distT="0" distB="0" distL="0" distR="0">
            <wp:extent cx="2514600" cy="1667933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70"/>
                    <a:stretch/>
                  </pic:blipFill>
                  <pic:spPr bwMode="auto">
                    <a:xfrm>
                      <a:off x="0" y="0"/>
                      <a:ext cx="2514600" cy="166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D44" w:rsidRDefault="007D4D44" w:rsidP="007D4D44">
      <w:pPr>
        <w:pStyle w:val="Paragraphedeliste"/>
      </w:pPr>
    </w:p>
    <w:p w:rsidR="007D4D44" w:rsidRDefault="00FE520C" w:rsidP="007D4D44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shape id="Connecteur droit avec flèche 5" o:spid="_x0000_s1033" type="#_x0000_t32" style="position:absolute;left:0;text-align:left;margin-left:88.15pt;margin-top:11.55pt;width:155.25pt;height:4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" strokecolor="red" strokeweight="2pt">
            <v:stroke endarrow="open"/>
          </v:shape>
        </w:pict>
      </w:r>
      <w:r w:rsidR="00BC4BF9">
        <w:t>Dans l</w:t>
      </w:r>
      <w:r w:rsidR="007D4D44">
        <w:t>e menu, « </w:t>
      </w:r>
      <w:r w:rsidR="00B26CB7" w:rsidRPr="00B26CB7">
        <w:rPr>
          <w:i/>
        </w:rPr>
        <w:t>C</w:t>
      </w:r>
      <w:r w:rsidR="007D4D44" w:rsidRPr="00B26CB7">
        <w:rPr>
          <w:i/>
        </w:rPr>
        <w:t>réation</w:t>
      </w:r>
      <w:r w:rsidR="007D4D44">
        <w:t> », choisir «</w:t>
      </w:r>
      <w:r w:rsidR="00B26CB7" w:rsidRPr="00B26CB7">
        <w:rPr>
          <w:i/>
        </w:rPr>
        <w:t>I</w:t>
      </w:r>
      <w:r w:rsidR="007D4D44" w:rsidRPr="00B26CB7">
        <w:rPr>
          <w:i/>
        </w:rPr>
        <w:t>ntervertir lignes/colonnes</w:t>
      </w:r>
      <w:r w:rsidR="007D4D44">
        <w:t> »</w:t>
      </w:r>
    </w:p>
    <w:p w:rsidR="007D4D44" w:rsidRDefault="007D4D44" w:rsidP="007D4D44">
      <w:pPr>
        <w:pStyle w:val="Paragraphedeliste"/>
      </w:pPr>
      <w:r w:rsidRPr="00B26CB7">
        <w:rPr>
          <w:noProof/>
          <w:bdr w:val="single" w:sz="4" w:space="0" w:color="000000" w:themeColor="text1"/>
          <w:lang w:eastAsia="fr-FR"/>
        </w:rPr>
        <w:drawing>
          <wp:inline distT="0" distB="0" distL="0" distR="0">
            <wp:extent cx="4200525" cy="836724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/>
                    <a:stretch/>
                  </pic:blipFill>
                  <pic:spPr bwMode="auto">
                    <a:xfrm>
                      <a:off x="0" y="0"/>
                      <a:ext cx="4200525" cy="8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939" w:rsidRDefault="00DB5939" w:rsidP="007D4D44">
      <w:pPr>
        <w:pStyle w:val="Paragraphedeliste"/>
      </w:pPr>
      <w:r>
        <w:t>Vous obtenez le graphique suivant :</w:t>
      </w:r>
    </w:p>
    <w:p w:rsidR="00DB5939" w:rsidRDefault="00DB5939" w:rsidP="00DB5939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2654489" cy="157090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27" cy="157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44" w:rsidRDefault="00FE520C" w:rsidP="00B26CB7">
      <w:pPr>
        <w:pStyle w:val="Paragraphedeliste"/>
        <w:numPr>
          <w:ilvl w:val="0"/>
          <w:numId w:val="1"/>
        </w:numPr>
        <w:jc w:val="both"/>
      </w:pPr>
      <w:r>
        <w:rPr>
          <w:noProof/>
          <w:lang w:eastAsia="fr-FR"/>
        </w:rPr>
        <w:lastRenderedPageBreak/>
        <w:pict>
          <v:shape id="_x0000_s1047" type="#_x0000_t32" style="position:absolute;left:0;text-align:left;margin-left:114.5pt;margin-top:33.2pt;width:68.25pt;height:124.65pt;z-index:251679744" o:connectortype="straight" strokecolor="red" strokeweight="2pt">
            <v:stroke endarrow="block"/>
          </v:shape>
        </w:pict>
      </w:r>
      <w:r w:rsidR="007D4D44">
        <w:t xml:space="preserve">Faire clic droit sur le point du graphique représentant la </w:t>
      </w:r>
      <w:r w:rsidR="007D4D44" w:rsidRPr="00BC4BF9">
        <w:rPr>
          <w:b/>
        </w:rPr>
        <w:t>médiane</w:t>
      </w:r>
      <w:r w:rsidR="007D4D44">
        <w:t xml:space="preserve"> </w:t>
      </w:r>
      <w:r w:rsidR="00BC4BF9">
        <w:rPr>
          <w:noProof/>
          <w:lang w:eastAsia="fr-FR"/>
        </w:rPr>
        <w:drawing>
          <wp:inline distT="0" distB="0" distL="0" distR="0">
            <wp:extent cx="190500" cy="205154"/>
            <wp:effectExtent l="1905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D44">
        <w:t>puis choisir « </w:t>
      </w:r>
      <w:r w:rsidR="007D4D44" w:rsidRPr="00B26CB7">
        <w:rPr>
          <w:i/>
        </w:rPr>
        <w:t>Mettre en forme la série de données </w:t>
      </w:r>
      <w:r w:rsidR="007D4D44">
        <w:t>».</w:t>
      </w:r>
    </w:p>
    <w:p w:rsidR="007D4D44" w:rsidRDefault="007D4D44" w:rsidP="007D4D44">
      <w:pPr>
        <w:jc w:val="center"/>
      </w:pPr>
      <w:r w:rsidRPr="007D4D44">
        <w:rPr>
          <w:noProof/>
          <w:bdr w:val="single" w:sz="4" w:space="0" w:color="auto"/>
          <w:lang w:eastAsia="fr-FR"/>
        </w:rPr>
        <w:drawing>
          <wp:inline distT="0" distB="0" distL="0" distR="0">
            <wp:extent cx="2705100" cy="160273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48" cy="161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44" w:rsidRDefault="007D4D44" w:rsidP="007D4D44">
      <w:pPr>
        <w:pStyle w:val="Paragraphedeliste"/>
        <w:numPr>
          <w:ilvl w:val="0"/>
          <w:numId w:val="1"/>
        </w:numPr>
      </w:pPr>
      <w:r>
        <w:t xml:space="preserve">Dans la </w:t>
      </w:r>
      <w:r w:rsidR="003A4FA9">
        <w:t>fenêtre</w:t>
      </w:r>
      <w:r>
        <w:t xml:space="preserve"> qui s’</w:t>
      </w:r>
      <w:r w:rsidR="003A4FA9">
        <w:t>affiche</w:t>
      </w:r>
      <w:r>
        <w:t>,  sélectionner « </w:t>
      </w:r>
      <w:r w:rsidRPr="00B26CB7">
        <w:rPr>
          <w:i/>
        </w:rPr>
        <w:t>Couleur du trait</w:t>
      </w:r>
      <w:r>
        <w:t xml:space="preserve"> » et cocher </w:t>
      </w:r>
      <w:r w:rsidR="003A4FA9">
        <w:t>« </w:t>
      </w:r>
      <w:r w:rsidRPr="00B26CB7">
        <w:rPr>
          <w:i/>
        </w:rPr>
        <w:t>Aucun</w:t>
      </w:r>
      <w:r w:rsidR="003A4FA9">
        <w:t> » ; p</w:t>
      </w:r>
      <w:r>
        <w:t>uis sélectionner « </w:t>
      </w:r>
      <w:r w:rsidRPr="00B26CB7">
        <w:rPr>
          <w:i/>
        </w:rPr>
        <w:t>Options des marqueurs</w:t>
      </w:r>
      <w:r>
        <w:t xml:space="preserve"> » et cocher </w:t>
      </w:r>
      <w:r w:rsidRPr="00B26CB7">
        <w:rPr>
          <w:i/>
        </w:rPr>
        <w:t>« Prédéfini</w:t>
      </w:r>
      <w:r>
        <w:t> » ; Type « tiret » et Taille 20.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3A4FA9" w:rsidTr="003A4FA9">
        <w:tc>
          <w:tcPr>
            <w:tcW w:w="5353" w:type="dxa"/>
          </w:tcPr>
          <w:p w:rsidR="003A4FA9" w:rsidRDefault="00FE520C" w:rsidP="003A4FA9">
            <w:r>
              <w:rPr>
                <w:noProof/>
                <w:lang w:eastAsia="fr-FR"/>
              </w:rPr>
              <w:pict>
                <v:oval id="_x0000_s1041" style="position:absolute;margin-left:134.65pt;margin-top:25.55pt;width:66.75pt;height:18pt;z-index:251676672" filled="f" strokecolor="red" strokeweight="2pt"/>
              </w:pict>
            </w:r>
            <w:r w:rsidR="003A4FA9" w:rsidRPr="007D4D44">
              <w:rPr>
                <w:noProof/>
                <w:bdr w:val="single" w:sz="4" w:space="0" w:color="auto"/>
                <w:lang w:eastAsia="fr-FR"/>
              </w:rPr>
              <w:drawing>
                <wp:inline distT="0" distB="0" distL="0" distR="0">
                  <wp:extent cx="2962275" cy="11334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A4FA9" w:rsidRDefault="00FE520C" w:rsidP="003A4FA9">
            <w:r>
              <w:rPr>
                <w:noProof/>
                <w:lang w:eastAsia="fr-FR"/>
              </w:rPr>
              <w:pict>
                <v:oval id="_x0000_s1035" style="position:absolute;margin-left:134.75pt;margin-top:98.3pt;width:39.75pt;height:18pt;z-index:251670528;mso-position-horizontal-relative:text;mso-position-vertical-relative:text" filled="f" strokecolor="red" strokeweight="2pt"/>
              </w:pict>
            </w:r>
            <w:r>
              <w:rPr>
                <w:noProof/>
                <w:lang w:eastAsia="fr-FR"/>
              </w:rPr>
              <w:pict>
                <v:oval id="_x0000_s1034" style="position:absolute;margin-left:137pt;margin-top:82.55pt;width:39.75pt;height:18pt;z-index:251669504;mso-position-horizontal-relative:text;mso-position-vertical-relative:text" filled="f" strokecolor="red" strokeweight="2pt"/>
              </w:pict>
            </w:r>
            <w:r w:rsidR="003A4FA9" w:rsidRPr="003A4FA9">
              <w:rPr>
                <w:noProof/>
                <w:bdr w:val="single" w:sz="4" w:space="0" w:color="auto"/>
                <w:lang w:eastAsia="fr-FR"/>
              </w:rPr>
              <w:drawing>
                <wp:inline distT="0" distB="0" distL="0" distR="0">
                  <wp:extent cx="2619375" cy="154476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54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FA9" w:rsidRDefault="003A4FA9" w:rsidP="003A4FA9"/>
    <w:p w:rsidR="007D4D44" w:rsidRDefault="003A4FA9" w:rsidP="003A4FA9">
      <w:pPr>
        <w:pStyle w:val="Paragraphedeliste"/>
        <w:numPr>
          <w:ilvl w:val="0"/>
          <w:numId w:val="1"/>
        </w:numPr>
      </w:pPr>
      <w:r>
        <w:t xml:space="preserve">Sélectionner le point représentant le </w:t>
      </w:r>
      <w:r w:rsidRPr="003A4FA9">
        <w:rPr>
          <w:b/>
        </w:rPr>
        <w:t>minimum</w:t>
      </w:r>
      <w:r>
        <w:t xml:space="preserve">  </w:t>
      </w:r>
      <w:r w:rsidR="00072194">
        <w:rPr>
          <w:noProof/>
          <w:lang w:eastAsia="fr-FR"/>
        </w:rPr>
        <w:drawing>
          <wp:inline distT="0" distB="0" distL="0" distR="0">
            <wp:extent cx="136525" cy="116205"/>
            <wp:effectExtent l="1905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194">
        <w:t xml:space="preserve"> </w:t>
      </w:r>
      <w:r>
        <w:t>puis attribuer la mise ne forme ci-dessous :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3A4FA9" w:rsidTr="004A6A36">
        <w:tc>
          <w:tcPr>
            <w:tcW w:w="5353" w:type="dxa"/>
          </w:tcPr>
          <w:p w:rsidR="003A4FA9" w:rsidRDefault="00FE520C" w:rsidP="004A6A36">
            <w:r>
              <w:rPr>
                <w:noProof/>
                <w:lang w:eastAsia="fr-FR"/>
              </w:rPr>
              <w:pict>
                <v:oval id="_x0000_s1040" style="position:absolute;margin-left:134.65pt;margin-top:24.5pt;width:66.75pt;height:18pt;z-index:251675648" filled="f" strokecolor="red" strokeweight="2pt"/>
              </w:pict>
            </w:r>
            <w:r w:rsidR="003A4FA9" w:rsidRPr="007D4D44">
              <w:rPr>
                <w:noProof/>
                <w:bdr w:val="single" w:sz="4" w:space="0" w:color="auto"/>
                <w:lang w:eastAsia="fr-FR"/>
              </w:rPr>
              <w:drawing>
                <wp:inline distT="0" distB="0" distL="0" distR="0">
                  <wp:extent cx="2962275" cy="113347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A4FA9" w:rsidRDefault="00FE520C" w:rsidP="004A6A36">
            <w:r>
              <w:rPr>
                <w:noProof/>
                <w:lang w:eastAsia="fr-FR"/>
              </w:rPr>
              <w:pict>
                <v:oval id="_x0000_s1037" style="position:absolute;margin-left:143pt;margin-top:100.25pt;width:39.75pt;height:18pt;z-index:251672576;mso-position-horizontal-relative:text;mso-position-vertical-relative:text" filled="f" strokecolor="red" strokeweight="2pt"/>
              </w:pict>
            </w:r>
            <w:r>
              <w:rPr>
                <w:noProof/>
                <w:lang w:eastAsia="fr-FR"/>
              </w:rPr>
              <w:pict>
                <v:oval id="_x0000_s1036" style="position:absolute;margin-left:143pt;margin-top:83.75pt;width:39.75pt;height:18pt;z-index:251671552;mso-position-horizontal-relative:text;mso-position-vertical-relative:text" filled="f" strokecolor="red" strokeweight="2pt"/>
              </w:pict>
            </w:r>
            <w:r w:rsidR="003A4FA9">
              <w:object w:dxaOrig="5250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25pt;height:119.3pt" o:ole="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383895000" r:id="rId18"/>
              </w:object>
            </w:r>
          </w:p>
        </w:tc>
      </w:tr>
    </w:tbl>
    <w:p w:rsidR="003A4FA9" w:rsidRDefault="003A4FA9" w:rsidP="003A4FA9"/>
    <w:p w:rsidR="007D4D44" w:rsidRDefault="003A4FA9" w:rsidP="007D4D44">
      <w:pPr>
        <w:ind w:left="360"/>
      </w:pPr>
      <w:r>
        <w:t xml:space="preserve">Répéter cette mise </w:t>
      </w:r>
      <w:r w:rsidR="00B26CB7">
        <w:t>e</w:t>
      </w:r>
      <w:r>
        <w:t xml:space="preserve">n forme pour le point représentant le </w:t>
      </w:r>
      <w:proofErr w:type="gramStart"/>
      <w:r w:rsidRPr="003A4FA9">
        <w:rPr>
          <w:b/>
        </w:rPr>
        <w:t>maximum</w:t>
      </w:r>
      <w:r w:rsidR="00072194">
        <w:rPr>
          <w:b/>
        </w:rPr>
        <w:t xml:space="preserve"> </w:t>
      </w:r>
      <w:proofErr w:type="gramEnd"/>
      <w:r w:rsidR="00072194">
        <w:rPr>
          <w:b/>
          <w:noProof/>
          <w:lang w:eastAsia="fr-FR"/>
        </w:rPr>
        <w:drawing>
          <wp:inline distT="0" distB="0" distL="0" distR="0">
            <wp:extent cx="143510" cy="143510"/>
            <wp:effectExtent l="19050" t="0" r="889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194">
        <w:t>.</w:t>
      </w:r>
    </w:p>
    <w:p w:rsidR="007D4D44" w:rsidRDefault="007D4D44" w:rsidP="007D4D44">
      <w:pPr>
        <w:ind w:left="360"/>
      </w:pPr>
    </w:p>
    <w:p w:rsidR="00D43021" w:rsidRDefault="00D43021" w:rsidP="007D4D44">
      <w:pPr>
        <w:ind w:left="360"/>
      </w:pPr>
    </w:p>
    <w:p w:rsidR="00D43021" w:rsidRDefault="00D43021" w:rsidP="007D4D44">
      <w:pPr>
        <w:ind w:left="360"/>
      </w:pPr>
    </w:p>
    <w:p w:rsidR="00D43021" w:rsidRDefault="00D43021" w:rsidP="007D4D44">
      <w:pPr>
        <w:ind w:left="360"/>
      </w:pPr>
    </w:p>
    <w:p w:rsidR="00D43021" w:rsidRDefault="00D43021" w:rsidP="007D4D44">
      <w:pPr>
        <w:ind w:left="360"/>
      </w:pPr>
    </w:p>
    <w:p w:rsidR="003A4FA9" w:rsidRDefault="003A4FA9" w:rsidP="003A4FA9">
      <w:pPr>
        <w:pStyle w:val="Paragraphedeliste"/>
        <w:numPr>
          <w:ilvl w:val="0"/>
          <w:numId w:val="1"/>
        </w:numPr>
      </w:pPr>
      <w:r>
        <w:lastRenderedPageBreak/>
        <w:t xml:space="preserve">Sélectionner le point représentant le </w:t>
      </w:r>
      <w:r w:rsidRPr="003A4FA9">
        <w:rPr>
          <w:b/>
        </w:rPr>
        <w:t>1</w:t>
      </w:r>
      <w:r w:rsidRPr="003A4FA9">
        <w:rPr>
          <w:b/>
          <w:vertAlign w:val="superscript"/>
        </w:rPr>
        <w:t>er</w:t>
      </w:r>
      <w:r w:rsidRPr="003A4FA9">
        <w:rPr>
          <w:b/>
        </w:rPr>
        <w:t xml:space="preserve"> quartile</w:t>
      </w:r>
      <w:r>
        <w:t xml:space="preserve"> </w:t>
      </w:r>
      <w:r w:rsidR="00072194">
        <w:rPr>
          <w:noProof/>
          <w:lang w:eastAsia="fr-FR"/>
        </w:rPr>
        <w:drawing>
          <wp:inline distT="0" distB="0" distL="0" distR="0">
            <wp:extent cx="116205" cy="136525"/>
            <wp:effectExtent l="19050" t="0" r="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194">
        <w:t xml:space="preserve"> </w:t>
      </w:r>
      <w:r>
        <w:t xml:space="preserve">puis attribuer la mise </w:t>
      </w:r>
      <w:r w:rsidR="00AD7763">
        <w:t>e</w:t>
      </w:r>
      <w:r>
        <w:t>n forme ci-dessous :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3A4FA9" w:rsidTr="004A6A36">
        <w:tc>
          <w:tcPr>
            <w:tcW w:w="5353" w:type="dxa"/>
          </w:tcPr>
          <w:p w:rsidR="003A4FA9" w:rsidRDefault="00FE520C" w:rsidP="004A6A36">
            <w:r>
              <w:rPr>
                <w:noProof/>
                <w:lang w:eastAsia="fr-FR"/>
              </w:rPr>
              <w:pict>
                <v:oval id="_x0000_s1039" style="position:absolute;margin-left:134.65pt;margin-top:23.5pt;width:67.5pt;height:18pt;z-index:251674624" filled="f" strokecolor="red" strokeweight="2pt"/>
              </w:pict>
            </w:r>
            <w:r w:rsidR="003A4FA9" w:rsidRPr="007D4D44">
              <w:rPr>
                <w:noProof/>
                <w:bdr w:val="single" w:sz="4" w:space="0" w:color="auto"/>
                <w:lang w:eastAsia="fr-FR"/>
              </w:rPr>
              <w:drawing>
                <wp:inline distT="0" distB="0" distL="0" distR="0">
                  <wp:extent cx="2962275" cy="1133475"/>
                  <wp:effectExtent l="0" t="0" r="9525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A4FA9" w:rsidRDefault="00FE520C" w:rsidP="004A6A36">
            <w:r>
              <w:rPr>
                <w:noProof/>
                <w:lang w:eastAsia="fr-FR"/>
              </w:rPr>
              <w:pict>
                <v:oval id="_x0000_s1038" style="position:absolute;margin-left:119.75pt;margin-top:60.25pt;width:39.75pt;height:18pt;z-index:251673600;mso-position-horizontal-relative:text;mso-position-vertical-relative:text" filled="f" strokecolor="red" strokeweight="2pt"/>
              </w:pict>
            </w:r>
            <w:r w:rsidR="003A4FA9">
              <w:object w:dxaOrig="5265" w:dyaOrig="3105">
                <v:shape id="_x0000_i1026" type="#_x0000_t75" style="width:213.85pt;height:126.25pt" o:ole="" o:bordertopcolor="this" o:borderleftcolor="this" o:borderbottomcolor="this" o:borderrightcolor="this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6" DrawAspect="Content" ObjectID="_1383895001" r:id="rId22"/>
              </w:object>
            </w:r>
          </w:p>
        </w:tc>
      </w:tr>
    </w:tbl>
    <w:p w:rsidR="003A4FA9" w:rsidRDefault="003A4FA9" w:rsidP="003A4FA9"/>
    <w:p w:rsidR="003A4FA9" w:rsidRDefault="003A4FA9" w:rsidP="003A4FA9">
      <w:pPr>
        <w:ind w:left="360"/>
        <w:rPr>
          <w:b/>
        </w:rPr>
      </w:pPr>
      <w:r>
        <w:t xml:space="preserve">Répéter cette mise ne forme pour le point représentant le </w:t>
      </w:r>
      <w:r w:rsidRPr="003A4FA9">
        <w:rPr>
          <w:b/>
        </w:rPr>
        <w:t>3</w:t>
      </w:r>
      <w:r w:rsidRPr="003A4FA9">
        <w:rPr>
          <w:b/>
          <w:vertAlign w:val="superscript"/>
        </w:rPr>
        <w:t>ème</w:t>
      </w:r>
      <w:r w:rsidRPr="003A4FA9">
        <w:rPr>
          <w:b/>
        </w:rPr>
        <w:t xml:space="preserve"> </w:t>
      </w:r>
      <w:proofErr w:type="gramStart"/>
      <w:r w:rsidRPr="003A4FA9">
        <w:rPr>
          <w:b/>
        </w:rPr>
        <w:t>quartile</w:t>
      </w:r>
      <w:r w:rsidR="00072194">
        <w:rPr>
          <w:b/>
        </w:rPr>
        <w:t xml:space="preserve"> </w:t>
      </w:r>
      <w:proofErr w:type="gramEnd"/>
      <w:r w:rsidR="00072194">
        <w:rPr>
          <w:b/>
          <w:noProof/>
          <w:lang w:eastAsia="fr-FR"/>
        </w:rPr>
        <w:drawing>
          <wp:inline distT="0" distB="0" distL="0" distR="0">
            <wp:extent cx="122555" cy="136525"/>
            <wp:effectExtent l="19050" t="0" r="0" b="0"/>
            <wp:docPr id="1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194">
        <w:t>.</w:t>
      </w:r>
    </w:p>
    <w:p w:rsidR="007D4D44" w:rsidRDefault="00FE520C" w:rsidP="003A4FA9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shape id="_x0000_s1043" type="#_x0000_t32" style="position:absolute;left:0;text-align:left;margin-left:301.9pt;margin-top:10.55pt;width:32.25pt;height:147.75pt;z-index:251677696" o:connectortype="straight" strokecolor="red" strokeweight="2pt">
            <v:stroke endarrow="block"/>
          </v:shape>
        </w:pict>
      </w:r>
      <w:r w:rsidR="003A4FA9">
        <w:t xml:space="preserve">Dans l’onglet </w:t>
      </w:r>
      <w:r w:rsidR="003A4FA9" w:rsidRPr="00B26CB7">
        <w:rPr>
          <w:i/>
        </w:rPr>
        <w:t>« Disposition</w:t>
      </w:r>
      <w:r w:rsidR="003A4FA9">
        <w:t> »</w:t>
      </w:r>
      <w:r w:rsidR="00AD7763">
        <w:t xml:space="preserve"> puis « Analyse »</w:t>
      </w:r>
      <w:r w:rsidR="003A4FA9">
        <w:t xml:space="preserve"> choisir « </w:t>
      </w:r>
      <w:r w:rsidR="003A4FA9" w:rsidRPr="00B26CB7">
        <w:rPr>
          <w:i/>
        </w:rPr>
        <w:t>Lignes haut/bas</w:t>
      </w:r>
      <w:r w:rsidR="003A4FA9">
        <w:t> »</w:t>
      </w:r>
    </w:p>
    <w:p w:rsidR="003A4FA9" w:rsidRDefault="00FE520C" w:rsidP="003A4FA9">
      <w:pPr>
        <w:ind w:left="360"/>
      </w:pPr>
      <w:r>
        <w:rPr>
          <w:noProof/>
          <w:lang w:eastAsia="fr-FR"/>
        </w:rPr>
        <w:pict>
          <v:oval id="Ellipse 16" o:spid="_x0000_s1028" style="position:absolute;left:0;text-align:left;margin-left:18.4pt;margin-top:10.75pt;width:68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" filled="f" strokecolor="red" strokeweight="2pt"/>
        </w:pict>
      </w:r>
      <w:r w:rsidR="003A4FA9" w:rsidRPr="003A4FA9">
        <w:rPr>
          <w:noProof/>
          <w:bdr w:val="single" w:sz="4" w:space="0" w:color="auto"/>
          <w:lang w:eastAsia="fr-FR"/>
        </w:rPr>
        <w:drawing>
          <wp:inline distT="0" distB="0" distL="0" distR="0">
            <wp:extent cx="5762625" cy="217170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A9" w:rsidRDefault="003A4FA9" w:rsidP="007D4D44"/>
    <w:p w:rsidR="00B26CB7" w:rsidRDefault="00FE520C" w:rsidP="00B26CB7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shape id="_x0000_s1044" type="#_x0000_t32" style="position:absolute;left:0;text-align:left;margin-left:301.9pt;margin-top:12.65pt;width:25.5pt;height:123pt;z-index:251678720" o:connectortype="straight" strokecolor="red" strokeweight="2pt">
            <v:stroke endarrow="block"/>
          </v:shape>
        </w:pict>
      </w:r>
      <w:r w:rsidR="00B26CB7">
        <w:t>Dans l’onglet « </w:t>
      </w:r>
      <w:r w:rsidR="00B26CB7" w:rsidRPr="00B26CB7">
        <w:rPr>
          <w:i/>
        </w:rPr>
        <w:t>Disposition</w:t>
      </w:r>
      <w:r w:rsidR="00B26CB7">
        <w:t xml:space="preserve"> », </w:t>
      </w:r>
      <w:r w:rsidR="00AD7763">
        <w:t>puis « analyse »</w:t>
      </w:r>
      <w:r w:rsidR="00B26CB7">
        <w:t>choisir « </w:t>
      </w:r>
      <w:r w:rsidR="00B26CB7" w:rsidRPr="00B26CB7">
        <w:rPr>
          <w:i/>
        </w:rPr>
        <w:t>Barres haut/bas</w:t>
      </w:r>
      <w:r w:rsidR="00B26CB7">
        <w:t> »</w:t>
      </w:r>
    </w:p>
    <w:p w:rsidR="007D4D44" w:rsidRDefault="00B26CB7" w:rsidP="00B26CB7">
      <w:r w:rsidRPr="00B26CB7">
        <w:rPr>
          <w:noProof/>
          <w:bdr w:val="single" w:sz="4" w:space="0" w:color="auto"/>
          <w:lang w:eastAsia="fr-FR"/>
        </w:rPr>
        <w:drawing>
          <wp:inline distT="0" distB="0" distL="0" distR="0" wp14:anchorId="63885D6E" wp14:editId="0175306A">
            <wp:extent cx="5753100" cy="17907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E7" w:rsidRDefault="00B26CB7" w:rsidP="00B26CB7">
      <w:r>
        <w:t>Vous obtene</w:t>
      </w:r>
      <w:r w:rsidR="00AD7763">
        <w:t>z la boite à moustache désirée</w:t>
      </w:r>
    </w:p>
    <w:p w:rsidR="00AA09E7" w:rsidRDefault="00AA09E7" w:rsidP="00B26CB7"/>
    <w:p w:rsidR="00AA09E7" w:rsidRDefault="00AA09E7" w:rsidP="00B26CB7"/>
    <w:p w:rsidR="00AA09E7" w:rsidRDefault="00AA09E7" w:rsidP="00B26CB7"/>
    <w:p w:rsidR="00AA09E7" w:rsidRPr="00FE520C" w:rsidRDefault="00FE520C" w:rsidP="00FE520C">
      <w:pPr>
        <w:ind w:left="-284"/>
        <w:rPr>
          <w:b/>
          <w:color w:val="FF0000"/>
          <w:sz w:val="28"/>
          <w:szCs w:val="28"/>
        </w:rPr>
      </w:pPr>
      <w:r w:rsidRPr="00675040">
        <w:rPr>
          <w:b/>
          <w:color w:val="FF0000"/>
          <w:sz w:val="28"/>
          <w:szCs w:val="28"/>
        </w:rPr>
        <w:lastRenderedPageBreak/>
        <w:sym w:font="Wingdings" w:char="F0E8"/>
      </w:r>
      <w:r w:rsidRPr="00675040">
        <w:rPr>
          <w:b/>
          <w:color w:val="FF0000"/>
          <w:sz w:val="28"/>
          <w:szCs w:val="28"/>
        </w:rPr>
        <w:t xml:space="preserve"> </w:t>
      </w:r>
      <w:r w:rsidR="00AA09E7" w:rsidRPr="00FE520C">
        <w:rPr>
          <w:b/>
          <w:color w:val="FF0000"/>
          <w:sz w:val="28"/>
          <w:szCs w:val="28"/>
        </w:rPr>
        <w:t>Affichage des données sur la bo</w:t>
      </w:r>
      <w:bookmarkStart w:id="0" w:name="_GoBack"/>
      <w:bookmarkEnd w:id="0"/>
      <w:r w:rsidR="00AA09E7" w:rsidRPr="00FE520C">
        <w:rPr>
          <w:b/>
          <w:color w:val="FF0000"/>
          <w:sz w:val="28"/>
          <w:szCs w:val="28"/>
        </w:rPr>
        <w:t>ite à moustache</w:t>
      </w:r>
      <w:r>
        <w:rPr>
          <w:b/>
          <w:color w:val="FF0000"/>
          <w:sz w:val="28"/>
          <w:szCs w:val="28"/>
        </w:rPr>
        <w:t>s</w:t>
      </w:r>
    </w:p>
    <w:p w:rsidR="00AA09E7" w:rsidRDefault="00AA09E7" w:rsidP="00AA09E7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shape id="_x0000_s1050" type="#_x0000_t32" style="position:absolute;left:0;text-align:left;margin-left:117.75pt;margin-top:26.35pt;width:92.95pt;height:99.95pt;z-index:251680768" o:connectortype="straight" strokecolor="red" strokeweight="2pt">
            <v:stroke endarrow="block"/>
          </v:shape>
        </w:pict>
      </w:r>
      <w:r>
        <w:t xml:space="preserve">Sélectionné un marqueur (par exemple la </w:t>
      </w:r>
      <w:proofErr w:type="gramStart"/>
      <w:r>
        <w:t xml:space="preserve">médiane </w:t>
      </w:r>
      <w:proofErr w:type="gramEnd"/>
      <w:r>
        <w:rPr>
          <w:noProof/>
          <w:lang w:eastAsia="fr-FR"/>
        </w:rPr>
        <w:drawing>
          <wp:inline distT="0" distB="0" distL="0" distR="0">
            <wp:extent cx="340995" cy="12255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puis faire clic droit « Ajouter des étiquettes de données »</w:t>
      </w:r>
    </w:p>
    <w:p w:rsidR="00AA09E7" w:rsidRDefault="00AA09E7" w:rsidP="00AA09E7">
      <w:pPr>
        <w:pStyle w:val="Paragraphedeliste"/>
        <w:jc w:val="center"/>
      </w:pPr>
      <w:r w:rsidRPr="00AA09E7">
        <w:rPr>
          <w:noProof/>
          <w:bdr w:val="single" w:sz="4" w:space="0" w:color="auto"/>
          <w:lang w:eastAsia="fr-FR"/>
        </w:rPr>
        <w:drawing>
          <wp:inline distT="0" distB="0" distL="0" distR="0" wp14:anchorId="30B6DAE6" wp14:editId="71F872D5">
            <wp:extent cx="3329940" cy="188341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E7" w:rsidRDefault="00AA09E7" w:rsidP="00AA09E7">
      <w:pPr>
        <w:pStyle w:val="Paragraphedeliste"/>
      </w:pPr>
      <w:r>
        <w:rPr>
          <w:noProof/>
          <w:lang w:eastAsia="fr-FR"/>
        </w:rPr>
        <w:pict>
          <v:shape id="_x0000_s1051" type="#_x0000_t32" style="position:absolute;left:0;text-align:left;margin-left:73.4pt;margin-top:11.85pt;width:191.55pt;height:57.35pt;z-index:251681792" o:connectortype="straight" strokecolor="red" strokeweight="2pt">
            <v:stroke endarrow="block"/>
          </v:shape>
        </w:pict>
      </w:r>
      <w:r>
        <w:t>La valeur est affichée à côté du marqueur que vous aviez sélectionné :</w:t>
      </w:r>
    </w:p>
    <w:p w:rsidR="00AA09E7" w:rsidRDefault="00AA09E7" w:rsidP="00AA09E7">
      <w:pPr>
        <w:pStyle w:val="Paragraphedeliste"/>
      </w:pPr>
    </w:p>
    <w:p w:rsidR="00AA09E7" w:rsidRDefault="00AA09E7" w:rsidP="00AA09E7">
      <w:pPr>
        <w:pStyle w:val="Paragraphedeliste"/>
        <w:jc w:val="center"/>
      </w:pPr>
      <w:r w:rsidRPr="00AA09E7">
        <w:rPr>
          <w:noProof/>
          <w:bdr w:val="single" w:sz="4" w:space="0" w:color="auto"/>
          <w:lang w:eastAsia="fr-FR"/>
        </w:rPr>
        <w:drawing>
          <wp:inline distT="0" distB="0" distL="0" distR="0" wp14:anchorId="230AE86E" wp14:editId="74838C44">
            <wp:extent cx="1562735" cy="93472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E7" w:rsidRDefault="00AA09E7" w:rsidP="00AA09E7">
      <w:pPr>
        <w:pStyle w:val="Paragraphedeliste"/>
      </w:pPr>
    </w:p>
    <w:p w:rsidR="00AA09E7" w:rsidRDefault="00AA09E7" w:rsidP="00AA09E7">
      <w:pPr>
        <w:pStyle w:val="Paragraphedeliste"/>
      </w:pPr>
      <w:r>
        <w:t xml:space="preserve">Répéter cette opération pour chacun des 4 autres </w:t>
      </w:r>
      <w:r w:rsidR="00F40F48">
        <w:t>valeurs.</w:t>
      </w:r>
    </w:p>
    <w:p w:rsidR="00AA09E7" w:rsidRDefault="00AA09E7" w:rsidP="00AA09E7">
      <w:pPr>
        <w:pStyle w:val="Paragraphedeliste"/>
      </w:pPr>
    </w:p>
    <w:p w:rsidR="00F40F48" w:rsidRDefault="00F40F48" w:rsidP="00F40F48">
      <w:r>
        <w:t>Vous obtenez une boit</w:t>
      </w:r>
      <w:r w:rsidR="00CE7429">
        <w:t>e</w:t>
      </w:r>
      <w:r>
        <w:t xml:space="preserve"> à moustache avec les valeurs</w:t>
      </w:r>
      <w:r w:rsidR="00CE7429">
        <w:t>.</w:t>
      </w:r>
    </w:p>
    <w:p w:rsidR="00AA09E7" w:rsidRDefault="00F40F48" w:rsidP="00AA09E7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75A8F167" wp14:editId="6D42016A">
            <wp:extent cx="4584700" cy="27559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17C7" w:rsidRPr="001D17C7" w:rsidRDefault="001D17C7" w:rsidP="001D17C7">
      <w:pPr>
        <w:pStyle w:val="Paragraphedeliste"/>
      </w:pPr>
    </w:p>
    <w:p w:rsidR="001D17C7" w:rsidRPr="001D17C7" w:rsidRDefault="001D17C7" w:rsidP="001D17C7">
      <w:pPr>
        <w:pStyle w:val="Paragraphedeliste"/>
      </w:pPr>
    </w:p>
    <w:p w:rsidR="001D17C7" w:rsidRDefault="001D17C7" w:rsidP="001D17C7">
      <w:pPr>
        <w:pStyle w:val="Paragraphedeliste"/>
      </w:pPr>
    </w:p>
    <w:p w:rsidR="001D17C7" w:rsidRDefault="001D17C7" w:rsidP="001D17C7">
      <w:pPr>
        <w:pStyle w:val="Paragraphedeliste"/>
      </w:pPr>
    </w:p>
    <w:p w:rsidR="001D17C7" w:rsidRDefault="001D17C7" w:rsidP="001D17C7">
      <w:pPr>
        <w:pStyle w:val="Paragraphedeliste"/>
      </w:pPr>
    </w:p>
    <w:p w:rsidR="001D17C7" w:rsidRDefault="001D17C7" w:rsidP="001D17C7">
      <w:pPr>
        <w:pStyle w:val="Paragraphedeliste"/>
      </w:pPr>
    </w:p>
    <w:p w:rsidR="001D17C7" w:rsidRDefault="001D17C7" w:rsidP="001D17C7">
      <w:pPr>
        <w:pStyle w:val="Paragraphedeliste"/>
      </w:pPr>
    </w:p>
    <w:p w:rsidR="001D17C7" w:rsidRDefault="001D17C7" w:rsidP="001D17C7">
      <w:pPr>
        <w:pStyle w:val="Paragraphedeliste"/>
      </w:pPr>
    </w:p>
    <w:p w:rsidR="001D17C7" w:rsidRPr="00675040" w:rsidRDefault="001D17C7" w:rsidP="001D17C7">
      <w:pPr>
        <w:ind w:left="-284"/>
        <w:rPr>
          <w:b/>
          <w:color w:val="FF0000"/>
          <w:sz w:val="28"/>
          <w:szCs w:val="28"/>
        </w:rPr>
      </w:pPr>
      <w:r w:rsidRPr="00675040">
        <w:rPr>
          <w:b/>
          <w:color w:val="FF0000"/>
          <w:sz w:val="28"/>
          <w:szCs w:val="28"/>
        </w:rPr>
        <w:lastRenderedPageBreak/>
        <w:sym w:font="Wingdings" w:char="F0E8"/>
      </w:r>
      <w:r w:rsidRPr="00675040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Ajouter un ou plusieurs boites à moustache</w:t>
      </w:r>
      <w:r w:rsidR="0056271D">
        <w:rPr>
          <w:b/>
          <w:color w:val="FF0000"/>
          <w:sz w:val="28"/>
          <w:szCs w:val="28"/>
        </w:rPr>
        <w:t>s</w:t>
      </w:r>
    </w:p>
    <w:p w:rsidR="001D17C7" w:rsidRDefault="001D17C7" w:rsidP="001D17C7">
      <w:pPr>
        <w:pStyle w:val="Paragraphedeliste"/>
        <w:numPr>
          <w:ilvl w:val="0"/>
          <w:numId w:val="2"/>
        </w:numPr>
      </w:pPr>
      <w:r>
        <w:t>Dans la colonne voisine, saisir les indicateurs d’une autre grandeur. Par exemple, pour les mathématiques :</w:t>
      </w:r>
    </w:p>
    <w:p w:rsidR="001D17C7" w:rsidRDefault="001D17C7" w:rsidP="001D17C7">
      <w:pPr>
        <w:pStyle w:val="Paragraphedeliste"/>
        <w:jc w:val="center"/>
      </w:pPr>
      <w:r w:rsidRPr="001D17C7">
        <w:rPr>
          <w:noProof/>
          <w:bdr w:val="single" w:sz="4" w:space="0" w:color="auto"/>
          <w:lang w:eastAsia="fr-FR"/>
        </w:rPr>
        <w:drawing>
          <wp:inline distT="0" distB="0" distL="0" distR="0" wp14:anchorId="183D293C" wp14:editId="7D63A1A9">
            <wp:extent cx="2681785" cy="1814317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49" cy="181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C7" w:rsidRDefault="001D17C7" w:rsidP="001D17C7">
      <w:pPr>
        <w:pStyle w:val="Paragraphedeliste"/>
      </w:pPr>
    </w:p>
    <w:p w:rsidR="001D17C7" w:rsidRDefault="001D17C7" w:rsidP="001D17C7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pict>
          <v:shape id="_x0000_s1053" type="#_x0000_t32" style="position:absolute;left:0;text-align:left;margin-left:268.75pt;margin-top:14.7pt;width:0;height:57.35pt;z-index:251682816" o:connectortype="straight" strokecolor="red" strokeweight="2pt">
            <v:stroke endarrow="block"/>
          </v:shape>
        </w:pict>
      </w:r>
      <w:r>
        <w:rPr>
          <w:noProof/>
          <w:lang w:eastAsia="fr-FR"/>
        </w:rPr>
        <w:pict>
          <v:shape id="_x0000_s1054" type="#_x0000_t32" style="position:absolute;left:0;text-align:left;margin-left:108.1pt;margin-top:26.7pt;width:78.05pt;height:57.35pt;flip:x;z-index:251683840" o:connectortype="straight" strokecolor="red" strokeweight="2pt">
            <v:stroke endarrow="block"/>
          </v:shape>
        </w:pict>
      </w:r>
      <w:r>
        <w:t xml:space="preserve">Sélectionner le graphique obtenu </w:t>
      </w:r>
      <w:r w:rsidRPr="001D17C7">
        <w:rPr>
          <w:i/>
        </w:rPr>
        <w:t>(un encadré gris apparait</w:t>
      </w:r>
      <w:r>
        <w:rPr>
          <w:i/>
        </w:rPr>
        <w:t xml:space="preserve"> autour du graphique</w:t>
      </w:r>
      <w:r w:rsidRPr="001D17C7">
        <w:rPr>
          <w:i/>
        </w:rPr>
        <w:t>)</w:t>
      </w:r>
      <w:r>
        <w:t xml:space="preserve"> et vos données sont encadrées en vert et bleu</w:t>
      </w:r>
    </w:p>
    <w:p w:rsidR="001D17C7" w:rsidRDefault="001D17C7" w:rsidP="001D17C7">
      <w:r w:rsidRPr="001D17C7">
        <w:rPr>
          <w:noProof/>
          <w:bdr w:val="single" w:sz="4" w:space="0" w:color="auto"/>
          <w:lang w:eastAsia="fr-FR"/>
        </w:rPr>
        <w:drawing>
          <wp:inline distT="0" distB="0" distL="0" distR="0" wp14:anchorId="09E00619" wp14:editId="7256B649">
            <wp:extent cx="5759450" cy="197231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C7" w:rsidRDefault="00D50B82" w:rsidP="0009023F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pict>
          <v:shape id="_x0000_s1055" type="#_x0000_t32" style="position:absolute;left:0;text-align:left;margin-left:112.35pt;margin-top:14.3pt;width:21.85pt;height:93.45pt;flip:x;z-index:251684864" o:connectortype="straight" strokecolor="red" strokeweight="2pt">
            <v:stroke endarrow="block"/>
          </v:shape>
        </w:pict>
      </w:r>
      <w:r w:rsidR="0009023F">
        <w:t xml:space="preserve">Sélectionner l’angle et </w:t>
      </w:r>
      <w:r>
        <w:t>étirer</w:t>
      </w:r>
      <w:r w:rsidR="0009023F">
        <w:t xml:space="preserve"> vers la droite</w:t>
      </w:r>
      <w:r w:rsidR="00836028">
        <w:t>.</w:t>
      </w:r>
    </w:p>
    <w:p w:rsidR="001D17C7" w:rsidRDefault="001D17C7" w:rsidP="001D17C7">
      <w:pPr>
        <w:pStyle w:val="Paragraphedeliste"/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5103"/>
      </w:tblGrid>
      <w:tr w:rsidR="00D50B82" w:rsidTr="00836028">
        <w:tc>
          <w:tcPr>
            <w:tcW w:w="3216" w:type="dxa"/>
          </w:tcPr>
          <w:p w:rsidR="00D50B82" w:rsidRDefault="00D50B82" w:rsidP="00D50B82">
            <w:pPr>
              <w:pStyle w:val="Paragraphedeliste"/>
              <w:ind w:left="0"/>
            </w:pPr>
            <w:r>
              <w:object w:dxaOrig="4305" w:dyaOrig="4260">
                <v:shape id="_x0000_i1060" type="#_x0000_t75" style="width:149.9pt;height:148.3pt" o:ole="" o:bordertopcolor="this" o:borderleftcolor="this" o:borderbottomcolor="this" o:borderrightcolor="this">
                  <v:imagedata r:id="rId3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60" DrawAspect="Content" ObjectID="_1383895002" r:id="rId33"/>
              </w:object>
            </w:r>
          </w:p>
        </w:tc>
        <w:tc>
          <w:tcPr>
            <w:tcW w:w="5103" w:type="dxa"/>
          </w:tcPr>
          <w:p w:rsidR="00D50B82" w:rsidRDefault="00836028" w:rsidP="00D50B82">
            <w:pPr>
              <w:pStyle w:val="Paragraphedeliste"/>
              <w:ind w:left="0"/>
              <w:jc w:val="right"/>
            </w:pPr>
            <w:r>
              <w:rPr>
                <w:noProof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6" type="#_x0000_t13" style="position:absolute;left:0;text-align:left;margin-left:-3.3pt;margin-top:61.35pt;width:69.85pt;height:39.2pt;z-index:251685888;mso-position-horizontal-relative:text;mso-position-vertical-relative:text"/>
              </w:pict>
            </w:r>
            <w:r w:rsidR="00D50B82">
              <w:object w:dxaOrig="4695" w:dyaOrig="4080">
                <v:shape id="_x0000_i1055" type="#_x0000_t75" style="width:167.1pt;height:156.35pt" o:ole="" o:bordertopcolor="this" o:borderleftcolor="this" o:borderbottomcolor="this" o:borderrightcolor="this">
                  <v:imagedata r:id="rId34" o:title="" cropleft="4133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55" DrawAspect="Content" ObjectID="_1383895003" r:id="rId35"/>
              </w:object>
            </w:r>
          </w:p>
        </w:tc>
      </w:tr>
    </w:tbl>
    <w:p w:rsidR="001D17C7" w:rsidRDefault="001D17C7" w:rsidP="001D17C7">
      <w:pPr>
        <w:pStyle w:val="Paragraphedeliste"/>
      </w:pPr>
    </w:p>
    <w:p w:rsidR="0056271D" w:rsidRDefault="0056271D" w:rsidP="001D17C7">
      <w:pPr>
        <w:pStyle w:val="Paragraphedeliste"/>
      </w:pPr>
      <w:r>
        <w:t>Vous obtenez automatiquement la deuxième boite à moustaches.</w:t>
      </w:r>
    </w:p>
    <w:p w:rsidR="0056271D" w:rsidRDefault="0056271D" w:rsidP="001D17C7">
      <w:pPr>
        <w:pStyle w:val="Paragraphedeliste"/>
      </w:pPr>
    </w:p>
    <w:p w:rsidR="0056271D" w:rsidRDefault="0056271D" w:rsidP="001D17C7">
      <w:pPr>
        <w:pStyle w:val="Paragraphedeliste"/>
      </w:pPr>
    </w:p>
    <w:p w:rsidR="0056271D" w:rsidRDefault="0056271D" w:rsidP="001D17C7">
      <w:pPr>
        <w:pStyle w:val="Paragraphedeliste"/>
      </w:pPr>
    </w:p>
    <w:p w:rsidR="0056271D" w:rsidRDefault="0056271D" w:rsidP="00C80D07">
      <w:pPr>
        <w:pStyle w:val="Paragraphedeliste"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3D707773" wp14:editId="777FDFE4">
            <wp:extent cx="4572000" cy="2746375"/>
            <wp:effectExtent l="0" t="0" r="0" b="0"/>
            <wp:docPr id="26" name="Graphique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6271D" w:rsidRDefault="0056271D" w:rsidP="001D17C7">
      <w:pPr>
        <w:pStyle w:val="Paragraphedeliste"/>
      </w:pPr>
    </w:p>
    <w:p w:rsidR="0056271D" w:rsidRPr="001D17C7" w:rsidRDefault="0056271D" w:rsidP="001D17C7">
      <w:pPr>
        <w:pStyle w:val="Paragraphedeliste"/>
      </w:pPr>
    </w:p>
    <w:p w:rsidR="00B26CB7" w:rsidRPr="00C80D07" w:rsidRDefault="00F40F48" w:rsidP="00B26CB7">
      <w:pPr>
        <w:jc w:val="center"/>
        <w:rPr>
          <w:sz w:val="220"/>
          <w:szCs w:val="220"/>
        </w:rPr>
      </w:pPr>
      <w:r w:rsidRPr="00C80D07">
        <w:rPr>
          <w:color w:val="00B050"/>
          <w:sz w:val="220"/>
          <w:szCs w:val="220"/>
        </w:rPr>
        <w:sym w:font="Wingdings" w:char="F04A"/>
      </w:r>
    </w:p>
    <w:sectPr w:rsidR="00B26CB7" w:rsidRPr="00C80D07" w:rsidSect="00B26CB7">
      <w:footerReference w:type="default" r:id="rId3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7A" w:rsidRDefault="0004247A" w:rsidP="0004247A">
      <w:pPr>
        <w:spacing w:after="0" w:line="240" w:lineRule="auto"/>
      </w:pPr>
      <w:r>
        <w:separator/>
      </w:r>
    </w:p>
  </w:endnote>
  <w:endnote w:type="continuationSeparator" w:id="0">
    <w:p w:rsidR="0004247A" w:rsidRDefault="0004247A" w:rsidP="0004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7A" w:rsidRDefault="00427D14" w:rsidP="00C80D07">
    <w:pPr>
      <w:pStyle w:val="Pieddepag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MARIOT Pierre</w:t>
    </w:r>
    <w:r w:rsidR="002C159C">
      <w:rPr>
        <w:rFonts w:asciiTheme="majorHAnsi" w:eastAsiaTheme="majorEastAsia" w:hAnsiTheme="majorHAnsi" w:cstheme="majorBidi"/>
      </w:rPr>
      <w:t xml:space="preserve"> (LP Pontarcher</w:t>
    </w:r>
    <w:proofErr w:type="gramStart"/>
    <w:r w:rsidR="002C159C">
      <w:rPr>
        <w:rFonts w:asciiTheme="majorHAnsi" w:eastAsiaTheme="majorEastAsia" w:hAnsiTheme="majorHAnsi" w:cstheme="majorBidi"/>
      </w:rPr>
      <w:t>)</w:t>
    </w:r>
    <w:proofErr w:type="gramEnd"/>
    <w:r w:rsidR="0004247A">
      <w:rPr>
        <w:rFonts w:asciiTheme="majorHAnsi" w:eastAsiaTheme="majorEastAsia" w:hAnsiTheme="majorHAnsi" w:cstheme="majorBidi"/>
      </w:rPr>
      <w:ptab w:relativeTo="margin" w:alignment="right" w:leader="none"/>
    </w:r>
    <w:r w:rsidR="0004247A">
      <w:rPr>
        <w:rFonts w:asciiTheme="majorHAnsi" w:eastAsiaTheme="majorEastAsia" w:hAnsiTheme="majorHAnsi" w:cstheme="majorBidi"/>
      </w:rPr>
      <w:t xml:space="preserve">Page </w:t>
    </w:r>
    <w:r w:rsidR="00E15E01">
      <w:rPr>
        <w:rFonts w:eastAsiaTheme="minorEastAsia"/>
      </w:rPr>
      <w:fldChar w:fldCharType="begin"/>
    </w:r>
    <w:r w:rsidR="0004247A">
      <w:instrText>PAGE   \* MERGEFORMAT</w:instrText>
    </w:r>
    <w:r w:rsidR="00E15E01">
      <w:rPr>
        <w:rFonts w:eastAsiaTheme="minorEastAsia"/>
      </w:rPr>
      <w:fldChar w:fldCharType="separate"/>
    </w:r>
    <w:r w:rsidR="00FE520C" w:rsidRPr="00FE520C">
      <w:rPr>
        <w:rFonts w:asciiTheme="majorHAnsi" w:eastAsiaTheme="majorEastAsia" w:hAnsiTheme="majorHAnsi" w:cstheme="majorBidi"/>
        <w:noProof/>
      </w:rPr>
      <w:t>4</w:t>
    </w:r>
    <w:r w:rsidR="00E15E01">
      <w:rPr>
        <w:rFonts w:asciiTheme="majorHAnsi" w:eastAsiaTheme="majorEastAsia" w:hAnsiTheme="majorHAnsi" w:cstheme="majorBidi"/>
      </w:rPr>
      <w:fldChar w:fldCharType="end"/>
    </w:r>
    <w:r w:rsidR="0004247A">
      <w:rPr>
        <w:rFonts w:asciiTheme="majorHAnsi" w:eastAsiaTheme="majorEastAsia" w:hAnsiTheme="majorHAnsi" w:cstheme="majorBidi"/>
      </w:rPr>
      <w:t xml:space="preserve"> sur</w:t>
    </w:r>
    <w:r w:rsidR="00AD7763">
      <w:rPr>
        <w:rFonts w:asciiTheme="majorHAnsi" w:eastAsiaTheme="majorEastAsia" w:hAnsiTheme="majorHAnsi" w:cstheme="majorBidi"/>
      </w:rPr>
      <w:t xml:space="preserve"> </w:t>
    </w:r>
    <w:r w:rsidR="00C80D07">
      <w:rPr>
        <w:rFonts w:asciiTheme="majorHAnsi" w:eastAsiaTheme="majorEastAsia" w:hAnsiTheme="majorHAnsi" w:cstheme="majorBidi"/>
      </w:rPr>
      <w:t>6</w:t>
    </w:r>
  </w:p>
  <w:p w:rsidR="002C159C" w:rsidRPr="002C159C" w:rsidRDefault="00FE520C" w:rsidP="00C80D07">
    <w:pPr>
      <w:pStyle w:val="Pieddepag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hyperlink r:id="rId1" w:history="1">
      <w:r w:rsidR="002C159C" w:rsidRPr="002C159C">
        <w:rPr>
          <w:rStyle w:val="Lienhypertexte"/>
          <w:rFonts w:asciiTheme="majorHAnsi" w:eastAsiaTheme="majorEastAsia" w:hAnsiTheme="majorHAnsi" w:cstheme="majorBidi"/>
          <w:sz w:val="18"/>
          <w:szCs w:val="18"/>
        </w:rPr>
        <w:t>pierre.mariot@ac-besancon.fr</w:t>
      </w:r>
    </w:hyperlink>
    <w:r w:rsidR="002C159C" w:rsidRPr="002C159C">
      <w:rPr>
        <w:rFonts w:asciiTheme="majorHAnsi" w:eastAsiaTheme="majorEastAsia" w:hAnsiTheme="majorHAnsi" w:cstheme="majorBid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7A" w:rsidRDefault="0004247A" w:rsidP="0004247A">
      <w:pPr>
        <w:spacing w:after="0" w:line="240" w:lineRule="auto"/>
      </w:pPr>
      <w:r>
        <w:separator/>
      </w:r>
    </w:p>
  </w:footnote>
  <w:footnote w:type="continuationSeparator" w:id="0">
    <w:p w:rsidR="0004247A" w:rsidRDefault="0004247A" w:rsidP="0004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BC6"/>
    <w:multiLevelType w:val="hybridMultilevel"/>
    <w:tmpl w:val="48AC527E"/>
    <w:lvl w:ilvl="0" w:tplc="AD3A3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C602B6"/>
    <w:multiLevelType w:val="hybridMultilevel"/>
    <w:tmpl w:val="DCDEEF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D44"/>
    <w:rsid w:val="0004247A"/>
    <w:rsid w:val="00072194"/>
    <w:rsid w:val="0009023F"/>
    <w:rsid w:val="000A04F2"/>
    <w:rsid w:val="00127DE8"/>
    <w:rsid w:val="001D17C7"/>
    <w:rsid w:val="002C159C"/>
    <w:rsid w:val="00355397"/>
    <w:rsid w:val="003A4FA9"/>
    <w:rsid w:val="00420815"/>
    <w:rsid w:val="00427D14"/>
    <w:rsid w:val="0056271D"/>
    <w:rsid w:val="007D4D44"/>
    <w:rsid w:val="00836028"/>
    <w:rsid w:val="009A6593"/>
    <w:rsid w:val="00A92B70"/>
    <w:rsid w:val="00AA09E7"/>
    <w:rsid w:val="00AD7763"/>
    <w:rsid w:val="00B26CB7"/>
    <w:rsid w:val="00BA7F09"/>
    <w:rsid w:val="00BC4BF9"/>
    <w:rsid w:val="00C80D07"/>
    <w:rsid w:val="00CE7429"/>
    <w:rsid w:val="00CF260E"/>
    <w:rsid w:val="00D3417B"/>
    <w:rsid w:val="00D4172F"/>
    <w:rsid w:val="00D43021"/>
    <w:rsid w:val="00D50B82"/>
    <w:rsid w:val="00DB5939"/>
    <w:rsid w:val="00E15E01"/>
    <w:rsid w:val="00EB7F1A"/>
    <w:rsid w:val="00ED40A4"/>
    <w:rsid w:val="00F40F48"/>
    <w:rsid w:val="00FA5F31"/>
    <w:rsid w:val="00FE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6" type="connector" idref="#_x0000_s1044"/>
        <o:r id="V:Rule7" type="connector" idref="#Connecteur droit avec flèche 3"/>
        <o:r id="V:Rule8" type="connector" idref="#_x0000_s1047"/>
        <o:r id="V:Rule9" type="connector" idref="#Connecteur droit avec flèche 5"/>
        <o:r id="V:Rule10" type="connector" idref="#_x0000_s1043"/>
        <o:r id="V:Rule11" type="connector" idref="#_x0000_s1050"/>
        <o:r id="V:Rule12" type="connector" idref="#_x0000_s1051"/>
        <o:r id="V:Rule13" type="connector" idref="#_x0000_s1053"/>
        <o:r id="V:Rule14" type="connector" idref="#_x0000_s1054"/>
        <o:r id="V:Rule15" type="connector" idref="#_x0000_s105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D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D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47A"/>
  </w:style>
  <w:style w:type="paragraph" w:styleId="Pieddepage">
    <w:name w:val="footer"/>
    <w:basedOn w:val="Normal"/>
    <w:link w:val="PieddepageCar"/>
    <w:uiPriority w:val="99"/>
    <w:unhideWhenUsed/>
    <w:rsid w:val="000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47A"/>
  </w:style>
  <w:style w:type="character" w:styleId="Lienhypertexte">
    <w:name w:val="Hyperlink"/>
    <w:basedOn w:val="Policepardfaut"/>
    <w:uiPriority w:val="99"/>
    <w:unhideWhenUsed/>
    <w:rsid w:val="002C1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D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D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47A"/>
  </w:style>
  <w:style w:type="paragraph" w:styleId="Pieddepage">
    <w:name w:val="footer"/>
    <w:basedOn w:val="Normal"/>
    <w:link w:val="PieddepageCar"/>
    <w:uiPriority w:val="99"/>
    <w:unhideWhenUsed/>
    <w:rsid w:val="000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oleObject" Target="embeddings/oleObject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2.bin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erre.mariot@ac-besancon.f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M:\Cours\Bac%20Pro%203%20ans\Premi&#232;re\statistiques\cours\boite_a_moustach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6.9838241318101138E-2"/>
          <c:w val="0.67535936132983376"/>
          <c:h val="0.77667023148533665"/>
        </c:manualLayout>
      </c:layout>
      <c:lineChart>
        <c:grouping val="standard"/>
        <c:varyColors val="0"/>
        <c:ser>
          <c:idx val="0"/>
          <c:order val="0"/>
          <c:tx>
            <c:strRef>
              <c:f>Feuil1!$A$2</c:f>
              <c:strCache>
                <c:ptCount val="1"/>
                <c:pt idx="0">
                  <c:v>1er quartile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7777777777777779E-3"/>
                  <c:y val="3.6994219653179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Feuil1!$B$1:$C$1</c:f>
              <c:strCache>
                <c:ptCount val="2"/>
                <c:pt idx="0">
                  <c:v>Indicateurs statistiques pour le français</c:v>
                </c:pt>
                <c:pt idx="1">
                  <c:v>Indicateurs statistiques pour les mathématiques</c:v>
                </c:pt>
              </c:strCache>
            </c:strRef>
          </c:cat>
          <c:val>
            <c:numRef>
              <c:f>Feuil1!$B$2:$C$2</c:f>
              <c:numCache>
                <c:formatCode>General</c:formatCode>
                <c:ptCount val="2"/>
                <c:pt idx="0">
                  <c:v>11.75</c:v>
                </c:pt>
                <c:pt idx="1">
                  <c:v>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Feuil1!$A$3</c:f>
              <c:strCache>
                <c:ptCount val="1"/>
                <c:pt idx="0">
                  <c:v>Minimum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7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Feuil1!$B$1:$C$1</c:f>
              <c:strCache>
                <c:ptCount val="2"/>
                <c:pt idx="0">
                  <c:v>Indicateurs statistiques pour le français</c:v>
                </c:pt>
                <c:pt idx="1">
                  <c:v>Indicateurs statistiques pour les mathématiques</c:v>
                </c:pt>
              </c:strCache>
            </c:strRef>
          </c:cat>
          <c:val>
            <c:numRef>
              <c:f>Feuil1!$B$3:$C$3</c:f>
              <c:numCache>
                <c:formatCode>General</c:formatCode>
                <c:ptCount val="2"/>
                <c:pt idx="0">
                  <c:v>6</c:v>
                </c:pt>
                <c:pt idx="1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Feuil1!$A$4</c:f>
              <c:strCache>
                <c:ptCount val="1"/>
                <c:pt idx="0">
                  <c:v>Médiane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20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Feuil1!$B$1:$C$1</c:f>
              <c:strCache>
                <c:ptCount val="2"/>
                <c:pt idx="0">
                  <c:v>Indicateurs statistiques pour le français</c:v>
                </c:pt>
                <c:pt idx="1">
                  <c:v>Indicateurs statistiques pour les mathématiques</c:v>
                </c:pt>
              </c:strCache>
            </c:strRef>
          </c:cat>
          <c:val>
            <c:numRef>
              <c:f>Feuil1!$B$4:$C$4</c:f>
              <c:numCache>
                <c:formatCode>General</c:formatCode>
                <c:ptCount val="2"/>
                <c:pt idx="0">
                  <c:v>14.5</c:v>
                </c:pt>
                <c:pt idx="1">
                  <c:v>14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Feuil1!$A$5</c:f>
              <c:strCache>
                <c:ptCount val="1"/>
                <c:pt idx="0">
                  <c:v>Maximum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7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Feuil1!$B$1:$C$1</c:f>
              <c:strCache>
                <c:ptCount val="2"/>
                <c:pt idx="0">
                  <c:v>Indicateurs statistiques pour le français</c:v>
                </c:pt>
                <c:pt idx="1">
                  <c:v>Indicateurs statistiques pour les mathématiques</c:v>
                </c:pt>
              </c:strCache>
            </c:strRef>
          </c:cat>
          <c:val>
            <c:numRef>
              <c:f>Feuil1!$B$5:$C$5</c:f>
              <c:numCache>
                <c:formatCode>General</c:formatCode>
                <c:ptCount val="2"/>
                <c:pt idx="0">
                  <c:v>17</c:v>
                </c:pt>
                <c:pt idx="1">
                  <c:v>16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Feuil1!$A$6</c:f>
              <c:strCache>
                <c:ptCount val="1"/>
                <c:pt idx="0">
                  <c:v>3ème quartile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Feuil1!$B$1:$C$1</c:f>
              <c:strCache>
                <c:ptCount val="2"/>
                <c:pt idx="0">
                  <c:v>Indicateurs statistiques pour le français</c:v>
                </c:pt>
                <c:pt idx="1">
                  <c:v>Indicateurs statistiques pour les mathématiques</c:v>
                </c:pt>
              </c:strCache>
            </c:strRef>
          </c:cat>
          <c:val>
            <c:numRef>
              <c:f>Feuil1!$B$6:$C$6</c:f>
              <c:numCache>
                <c:formatCode>General</c:formatCode>
                <c:ptCount val="2"/>
                <c:pt idx="0">
                  <c:v>15.75</c:v>
                </c:pt>
                <c:pt idx="1">
                  <c:v>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upDownBars>
          <c:gapWidth val="150"/>
          <c:upBars/>
          <c:downBars/>
        </c:upDownBars>
        <c:marker val="1"/>
        <c:smooth val="0"/>
        <c:axId val="85590400"/>
        <c:axId val="85591936"/>
      </c:lineChart>
      <c:catAx>
        <c:axId val="85590400"/>
        <c:scaling>
          <c:orientation val="minMax"/>
        </c:scaling>
        <c:delete val="0"/>
        <c:axPos val="b"/>
        <c:majorTickMark val="out"/>
        <c:minorTickMark val="none"/>
        <c:tickLblPos val="nextTo"/>
        <c:crossAx val="85591936"/>
        <c:crosses val="autoZero"/>
        <c:auto val="1"/>
        <c:lblAlgn val="ctr"/>
        <c:lblOffset val="100"/>
        <c:noMultiLvlLbl val="0"/>
      </c:catAx>
      <c:valAx>
        <c:axId val="8559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590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Mariot Pierre</dc:creator>
  <cp:lastModifiedBy>Pierre</cp:lastModifiedBy>
  <cp:revision>25</cp:revision>
  <dcterms:created xsi:type="dcterms:W3CDTF">2011-09-25T15:40:00Z</dcterms:created>
  <dcterms:modified xsi:type="dcterms:W3CDTF">2011-11-27T09:30:00Z</dcterms:modified>
</cp:coreProperties>
</file>