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34" w:rsidRDefault="00737134" w:rsidP="00857987">
      <w:r>
        <w:t>2ELEEC</w:t>
      </w:r>
      <w:r>
        <w:tab/>
      </w:r>
      <w:r>
        <w:tab/>
      </w:r>
      <w:r>
        <w:tab/>
      </w:r>
      <w:r>
        <w:tab/>
      </w:r>
      <w:r>
        <w:tab/>
      </w:r>
      <w:r>
        <w:tab/>
      </w:r>
      <w:r>
        <w:tab/>
      </w:r>
      <w:r>
        <w:tab/>
      </w:r>
      <w:r>
        <w:tab/>
      </w:r>
      <w:r>
        <w:tab/>
      </w:r>
      <w:r>
        <w:tab/>
      </w:r>
      <w:r>
        <w:tab/>
        <w:t>12/13</w:t>
      </w:r>
    </w:p>
    <w:p w:rsidR="00737134" w:rsidRPr="003058D0" w:rsidRDefault="00737134" w:rsidP="00323E49">
      <w:pPr>
        <w:pBdr>
          <w:top w:val="single" w:sz="4" w:space="1" w:color="auto"/>
          <w:left w:val="single" w:sz="4" w:space="4" w:color="auto"/>
          <w:bottom w:val="single" w:sz="4" w:space="1" w:color="auto"/>
          <w:right w:val="single" w:sz="4" w:space="4" w:color="auto"/>
        </w:pBdr>
        <w:shd w:val="clear" w:color="auto" w:fill="FFFF00"/>
        <w:jc w:val="center"/>
        <w:rPr>
          <w:b/>
          <w:bCs/>
          <w:sz w:val="28"/>
          <w:szCs w:val="28"/>
        </w:rPr>
      </w:pPr>
      <w:r w:rsidRPr="003058D0">
        <w:rPr>
          <w:b/>
          <w:bCs/>
          <w:sz w:val="28"/>
          <w:szCs w:val="28"/>
        </w:rPr>
        <w:t>Caractéristiques d’une tension sinusoïdale</w:t>
      </w:r>
      <w:r>
        <w:rPr>
          <w:b/>
          <w:bCs/>
          <w:sz w:val="28"/>
          <w:szCs w:val="28"/>
        </w:rPr>
        <w:t xml:space="preserve"> - Exao</w:t>
      </w:r>
    </w:p>
    <w:p w:rsidR="00737134" w:rsidRPr="00D30FBA" w:rsidRDefault="00737134" w:rsidP="005753F7">
      <w:pPr>
        <w:spacing w:after="0"/>
        <w:rPr>
          <w:rFonts w:ascii="Times New Roman" w:hAnsi="Times New Roman" w:cs="Times New Roman"/>
          <w:sz w:val="24"/>
          <w:szCs w:val="24"/>
        </w:rPr>
      </w:pPr>
      <w:r w:rsidRPr="00D30FBA">
        <w:rPr>
          <w:rFonts w:ascii="Times New Roman" w:hAnsi="Times New Roman" w:cs="Times New Roman"/>
          <w:sz w:val="24"/>
          <w:szCs w:val="24"/>
        </w:rPr>
        <w:t>But du TP : Déterminer les caractéristiques d’une tension sinusoïdale</w:t>
      </w:r>
    </w:p>
    <w:p w:rsidR="00737134" w:rsidRDefault="00737134" w:rsidP="005753F7">
      <w:pPr>
        <w:pStyle w:val="Titre1"/>
        <w:spacing w:before="120"/>
      </w:pPr>
      <w:r>
        <w:t>Matériels</w:t>
      </w:r>
    </w:p>
    <w:p w:rsidR="00737134" w:rsidRDefault="00737134" w:rsidP="005566AA">
      <w:pPr>
        <w:pStyle w:val="Paragraphedeliste"/>
        <w:spacing w:line="240" w:lineRule="auto"/>
      </w:pPr>
    </w:p>
    <w:tbl>
      <w:tblPr>
        <w:tblW w:w="8787" w:type="dxa"/>
        <w:tblInd w:w="-68" w:type="dxa"/>
        <w:tblLook w:val="01E0" w:firstRow="1" w:lastRow="1" w:firstColumn="1" w:lastColumn="1" w:noHBand="0" w:noVBand="0"/>
      </w:tblPr>
      <w:tblGrid>
        <w:gridCol w:w="4181"/>
        <w:gridCol w:w="4606"/>
      </w:tblGrid>
      <w:tr w:rsidR="00737134" w:rsidTr="00021AF4">
        <w:tc>
          <w:tcPr>
            <w:tcW w:w="4181" w:type="dxa"/>
            <w:shd w:val="clear" w:color="auto" w:fill="auto"/>
          </w:tcPr>
          <w:p w:rsidR="00570395" w:rsidRPr="00021AF4" w:rsidRDefault="00737134" w:rsidP="00021AF4">
            <w:pPr>
              <w:pStyle w:val="Paragraphedeliste"/>
              <w:numPr>
                <w:ilvl w:val="0"/>
                <w:numId w:val="14"/>
              </w:numPr>
              <w:spacing w:after="120" w:line="240" w:lineRule="auto"/>
              <w:rPr>
                <w:rFonts w:ascii="Times New Roman" w:hAnsi="Times New Roman" w:cs="Times New Roman"/>
              </w:rPr>
            </w:pPr>
            <w:r w:rsidRPr="00021AF4">
              <w:rPr>
                <w:rFonts w:ascii="Times New Roman" w:hAnsi="Times New Roman" w:cs="Times New Roman"/>
                <w:sz w:val="24"/>
                <w:szCs w:val="24"/>
              </w:rPr>
              <w:t>Console ESAO Primo</w:t>
            </w:r>
          </w:p>
          <w:p w:rsidR="00737134" w:rsidRPr="00021AF4" w:rsidRDefault="00737134" w:rsidP="00021AF4">
            <w:pPr>
              <w:pStyle w:val="Paragraphedeliste"/>
              <w:numPr>
                <w:ilvl w:val="0"/>
                <w:numId w:val="14"/>
              </w:numPr>
              <w:spacing w:after="120" w:line="240" w:lineRule="auto"/>
              <w:rPr>
                <w:rFonts w:ascii="Times New Roman" w:hAnsi="Times New Roman" w:cs="Times New Roman"/>
              </w:rPr>
            </w:pPr>
            <w:r w:rsidRPr="00021AF4">
              <w:rPr>
                <w:rFonts w:ascii="Times New Roman" w:hAnsi="Times New Roman" w:cs="Times New Roman"/>
                <w:sz w:val="24"/>
                <w:szCs w:val="24"/>
              </w:rPr>
              <w:t xml:space="preserve">Logiciel Atelier Scientifique </w:t>
            </w:r>
          </w:p>
          <w:p w:rsidR="00737134" w:rsidRPr="00021AF4" w:rsidRDefault="00737134" w:rsidP="00021AF4">
            <w:pPr>
              <w:pStyle w:val="Paragraphedeliste"/>
              <w:numPr>
                <w:ilvl w:val="0"/>
                <w:numId w:val="14"/>
              </w:numPr>
              <w:spacing w:line="240" w:lineRule="auto"/>
              <w:rPr>
                <w:rFonts w:ascii="Times New Roman" w:hAnsi="Times New Roman" w:cs="Times New Roman"/>
              </w:rPr>
            </w:pPr>
            <w:r w:rsidRPr="00021AF4">
              <w:rPr>
                <w:rFonts w:ascii="Times New Roman" w:hAnsi="Times New Roman" w:cs="Times New Roman"/>
                <w:sz w:val="24"/>
                <w:szCs w:val="24"/>
              </w:rPr>
              <w:t xml:space="preserve">Voltmètre </w:t>
            </w:r>
          </w:p>
        </w:tc>
        <w:tc>
          <w:tcPr>
            <w:tcW w:w="4606" w:type="dxa"/>
            <w:shd w:val="clear" w:color="auto" w:fill="auto"/>
          </w:tcPr>
          <w:p w:rsidR="00737134" w:rsidRPr="00021AF4" w:rsidRDefault="00737134" w:rsidP="00021AF4">
            <w:pPr>
              <w:pStyle w:val="Paragraphedeliste"/>
              <w:numPr>
                <w:ilvl w:val="0"/>
                <w:numId w:val="14"/>
              </w:numPr>
              <w:spacing w:after="120" w:line="240" w:lineRule="auto"/>
              <w:rPr>
                <w:rFonts w:ascii="Times New Roman" w:hAnsi="Times New Roman" w:cs="Times New Roman"/>
                <w:sz w:val="24"/>
                <w:szCs w:val="24"/>
              </w:rPr>
            </w:pPr>
            <w:r w:rsidRPr="00021AF4">
              <w:rPr>
                <w:rFonts w:ascii="Times New Roman" w:hAnsi="Times New Roman" w:cs="Times New Roman"/>
                <w:sz w:val="24"/>
                <w:szCs w:val="24"/>
              </w:rPr>
              <w:t>GBF (préréglé à 100Hz)</w:t>
            </w:r>
          </w:p>
          <w:p w:rsidR="00737134" w:rsidRPr="00021AF4" w:rsidRDefault="00737134" w:rsidP="00021AF4">
            <w:pPr>
              <w:pStyle w:val="Paragraphedeliste"/>
              <w:numPr>
                <w:ilvl w:val="0"/>
                <w:numId w:val="14"/>
              </w:numPr>
              <w:spacing w:after="120" w:line="240" w:lineRule="auto"/>
              <w:rPr>
                <w:rFonts w:ascii="Times New Roman" w:hAnsi="Times New Roman" w:cs="Times New Roman"/>
                <w:sz w:val="24"/>
                <w:szCs w:val="24"/>
              </w:rPr>
            </w:pPr>
            <w:r w:rsidRPr="00021AF4">
              <w:rPr>
                <w:rFonts w:ascii="Times New Roman" w:hAnsi="Times New Roman" w:cs="Times New Roman"/>
                <w:sz w:val="24"/>
                <w:szCs w:val="24"/>
              </w:rPr>
              <w:t>Interrupteur</w:t>
            </w:r>
          </w:p>
          <w:p w:rsidR="00737134" w:rsidRPr="00021AF4" w:rsidRDefault="00737134" w:rsidP="00021AF4">
            <w:pPr>
              <w:pStyle w:val="Paragraphedeliste"/>
              <w:numPr>
                <w:ilvl w:val="0"/>
                <w:numId w:val="14"/>
              </w:numPr>
              <w:spacing w:line="240" w:lineRule="auto"/>
              <w:rPr>
                <w:rFonts w:ascii="Times New Roman" w:hAnsi="Times New Roman" w:cs="Times New Roman"/>
              </w:rPr>
            </w:pPr>
            <w:r w:rsidRPr="00021AF4">
              <w:rPr>
                <w:rFonts w:ascii="Times New Roman" w:hAnsi="Times New Roman" w:cs="Times New Roman"/>
                <w:sz w:val="24"/>
                <w:szCs w:val="24"/>
              </w:rPr>
              <w:t>Connectique</w:t>
            </w:r>
          </w:p>
        </w:tc>
      </w:tr>
    </w:tbl>
    <w:p w:rsidR="00737134" w:rsidRDefault="00737134" w:rsidP="005566AA">
      <w:pPr>
        <w:pStyle w:val="Paragraphedeliste"/>
        <w:spacing w:line="240" w:lineRule="auto"/>
      </w:pPr>
    </w:p>
    <w:p w:rsidR="00737134" w:rsidRDefault="00737134" w:rsidP="00857987">
      <w:pPr>
        <w:pStyle w:val="Titre1"/>
      </w:pPr>
      <w:r>
        <w:t>1. Montage expérimental</w:t>
      </w:r>
    </w:p>
    <w:bookmarkStart w:id="0" w:name="_MON_1181726501"/>
    <w:bookmarkStart w:id="1" w:name="_MON_1181726661"/>
    <w:bookmarkStart w:id="2" w:name="_MON_1181822305"/>
    <w:bookmarkStart w:id="3" w:name="_MON_1181822357"/>
    <w:bookmarkStart w:id="4" w:name="_MON_1181822415"/>
    <w:bookmarkStart w:id="5" w:name="_MON_1181822476"/>
    <w:bookmarkStart w:id="6" w:name="_MON_1181822838"/>
    <w:bookmarkStart w:id="7" w:name="_MON_1181822843"/>
    <w:bookmarkStart w:id="8" w:name="_MON_1181824487"/>
    <w:bookmarkStart w:id="9" w:name="_MON_1181824542"/>
    <w:bookmarkStart w:id="10" w:name="_MON_1181824549"/>
    <w:bookmarkStart w:id="11" w:name="_MON_1223536026"/>
    <w:bookmarkStart w:id="12" w:name="_MON_1223876418"/>
    <w:bookmarkStart w:id="13" w:name="_MON_1223877981"/>
    <w:bookmarkStart w:id="14" w:name="_MON_1223878031"/>
    <w:bookmarkStart w:id="15" w:name="_MON_1223878522"/>
    <w:bookmarkStart w:id="16" w:name="_MON_1223898267"/>
    <w:bookmarkStart w:id="17" w:name="_MON_1264590261"/>
    <w:bookmarkStart w:id="18" w:name="_MON_11817246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181724625"/>
    <w:bookmarkEnd w:id="19"/>
    <w:p w:rsidR="00737134" w:rsidRDefault="00737134" w:rsidP="00323E49">
      <w:pPr>
        <w:jc w:val="center"/>
        <w:rPr>
          <w:rFonts w:ascii="Comic Sans MS" w:hAnsi="Comic Sans MS" w:cs="Comic Sans MS"/>
          <w:i/>
          <w:iCs/>
          <w:sz w:val="20"/>
          <w:szCs w:val="20"/>
        </w:rPr>
      </w:pPr>
      <w:r w:rsidRPr="004E4D63">
        <w:rPr>
          <w:rFonts w:ascii="Comic Sans MS" w:hAnsi="Comic Sans MS" w:cs="Comic Sans MS"/>
          <w:i/>
          <w:iCs/>
          <w:sz w:val="20"/>
          <w:szCs w:val="20"/>
        </w:rPr>
        <w:object w:dxaOrig="5019" w:dyaOrig="4071">
          <v:shape id="_x0000_i1025" type="#_x0000_t75" style="width:251.25pt;height:161.25pt" o:ole="">
            <v:imagedata r:id="rId8" o:title="" croptop="8693f" cropbottom="4813f"/>
          </v:shape>
          <o:OLEObject Type="Embed" ProgID="Word.Picture.8" ShapeID="_x0000_i1025" DrawAspect="Content" ObjectID="_1420111018" r:id="rId9"/>
        </w:object>
      </w:r>
    </w:p>
    <w:tbl>
      <w:tblPr>
        <w:tblW w:w="0" w:type="auto"/>
        <w:tblInd w:w="-106" w:type="dxa"/>
        <w:tblLook w:val="01E0" w:firstRow="1" w:lastRow="1" w:firstColumn="1" w:lastColumn="1" w:noHBand="0" w:noVBand="0"/>
      </w:tblPr>
      <w:tblGrid>
        <w:gridCol w:w="945"/>
        <w:gridCol w:w="8449"/>
      </w:tblGrid>
      <w:tr w:rsidR="00737134" w:rsidRPr="0031064D">
        <w:tc>
          <w:tcPr>
            <w:tcW w:w="959" w:type="dxa"/>
          </w:tcPr>
          <w:p w:rsidR="00737134" w:rsidRPr="0031064D" w:rsidRDefault="006C53A3" w:rsidP="00792081">
            <w:pPr>
              <w:rPr>
                <w:color w:val="000000"/>
              </w:rPr>
            </w:pPr>
            <w:r>
              <w:rPr>
                <w:noProof/>
                <w:color w:val="000000"/>
                <w:lang w:eastAsia="fr-FR"/>
              </w:rPr>
              <w:pict>
                <v:shape id="Image 72" o:spid="_x0000_i1026" type="#_x0000_t75" alt="doigt levé" style="width:30.75pt;height:54.75pt;visibility:visible">
                  <v:imagedata r:id="rId10" o:title=""/>
                </v:shape>
              </w:pict>
            </w:r>
          </w:p>
        </w:tc>
        <w:tc>
          <w:tcPr>
            <w:tcW w:w="9355" w:type="dxa"/>
          </w:tcPr>
          <w:p w:rsidR="00737134" w:rsidRPr="0031064D" w:rsidRDefault="00737134" w:rsidP="00792081">
            <w:pPr>
              <w:rPr>
                <w:rFonts w:ascii="Times New Roman" w:hAnsi="Times New Roman" w:cs="Times New Roman"/>
                <w:b/>
                <w:bCs/>
                <w:color w:val="000000"/>
                <w:sz w:val="24"/>
                <w:szCs w:val="24"/>
              </w:rPr>
            </w:pPr>
            <w:r w:rsidRPr="0031064D">
              <w:rPr>
                <w:rFonts w:ascii="Times New Roman" w:hAnsi="Times New Roman" w:cs="Times New Roman"/>
                <w:b/>
                <w:bCs/>
                <w:color w:val="000000"/>
                <w:sz w:val="24"/>
                <w:szCs w:val="24"/>
              </w:rPr>
              <w:t xml:space="preserve">Appel n°1 : </w:t>
            </w:r>
          </w:p>
          <w:p w:rsidR="00737134" w:rsidRPr="0031064D" w:rsidRDefault="00737134" w:rsidP="00483AED">
            <w:pPr>
              <w:rPr>
                <w:color w:val="000000"/>
              </w:rPr>
            </w:pPr>
            <w:r w:rsidRPr="0031064D">
              <w:rPr>
                <w:rFonts w:ascii="Times New Roman" w:hAnsi="Times New Roman" w:cs="Times New Roman"/>
                <w:b/>
                <w:bCs/>
                <w:color w:val="000000"/>
                <w:sz w:val="24"/>
                <w:szCs w:val="24"/>
              </w:rPr>
              <w:t>Appeler le professeur et faire vérifier le montage.  Régler le GBF à 100 Hz et le voltmètre doit indiquer 2 V.</w:t>
            </w:r>
          </w:p>
        </w:tc>
      </w:tr>
    </w:tbl>
    <w:p w:rsidR="00737134" w:rsidRDefault="00737134" w:rsidP="00FD1A0B">
      <w:pPr>
        <w:pStyle w:val="Titre1"/>
      </w:pPr>
      <w:r>
        <w:t>2. Protocole expérimental</w:t>
      </w:r>
    </w:p>
    <w:p w:rsidR="00737134" w:rsidRDefault="00737134" w:rsidP="00857987"/>
    <w:tbl>
      <w:tblPr>
        <w:tblW w:w="9606" w:type="dxa"/>
        <w:tblInd w:w="-106" w:type="dxa"/>
        <w:tblLook w:val="01E0" w:firstRow="1" w:lastRow="1" w:firstColumn="1" w:lastColumn="1" w:noHBand="0" w:noVBand="0"/>
      </w:tblPr>
      <w:tblGrid>
        <w:gridCol w:w="4571"/>
        <w:gridCol w:w="5035"/>
      </w:tblGrid>
      <w:tr w:rsidR="00737134" w:rsidRPr="0031064D">
        <w:tc>
          <w:tcPr>
            <w:tcW w:w="4571" w:type="dxa"/>
          </w:tcPr>
          <w:p w:rsidR="00737134" w:rsidRPr="0031064D" w:rsidRDefault="00737134" w:rsidP="0031064D">
            <w:pPr>
              <w:spacing w:after="0" w:line="240" w:lineRule="auto"/>
              <w:rPr>
                <w:rFonts w:ascii="Times New Roman" w:hAnsi="Times New Roman" w:cs="Times New Roman"/>
                <w:sz w:val="24"/>
                <w:szCs w:val="24"/>
                <w:lang w:eastAsia="fr-FR"/>
              </w:rPr>
            </w:pPr>
          </w:p>
          <w:p w:rsidR="00737134" w:rsidRPr="0031064D" w:rsidRDefault="006C53A3" w:rsidP="0031064D">
            <w:pPr>
              <w:numPr>
                <w:ilvl w:val="0"/>
                <w:numId w:val="3"/>
              </w:numPr>
              <w:spacing w:after="0" w:line="240" w:lineRule="auto"/>
              <w:rPr>
                <w:rFonts w:ascii="Times New Roman" w:hAnsi="Times New Roman" w:cs="Times New Roman"/>
                <w:sz w:val="24"/>
                <w:szCs w:val="24"/>
                <w:lang w:eastAsia="fr-FR"/>
              </w:rPr>
            </w:pPr>
            <w:r>
              <w:rPr>
                <w:noProof/>
                <w:lang w:eastAsia="fr-FR"/>
              </w:rPr>
              <w:pict>
                <v:line id="Connecteur droit 14" o:spid="_x0000_s1026" style="position:absolute;left:0;text-align:left;flip:y;z-index:2;visibility:visible" from="175.15pt,5.05pt" to="262.15pt,86.05pt" strokecolor="red" strokeweight="1.5pt">
                  <v:stroke endarrow="block"/>
                </v:line>
              </w:pict>
            </w:r>
            <w:r>
              <w:rPr>
                <w:noProof/>
                <w:lang w:eastAsia="fr-FR"/>
              </w:rPr>
              <w:pict>
                <v:shape id="Image 15" o:spid="_x0000_s1027" type="#_x0000_t75" style="position:absolute;left:0;text-align:left;margin-left:119.35pt;margin-top:11.95pt;width:55.5pt;height:50.25pt;z-index:1;visibility:visible">
                  <v:imagedata r:id="rId11" o:title="" chromakey="white"/>
                </v:shape>
              </w:pict>
            </w:r>
            <w:r w:rsidR="00737134" w:rsidRPr="0031064D">
              <w:rPr>
                <w:rFonts w:ascii="Times New Roman" w:hAnsi="Times New Roman" w:cs="Times New Roman"/>
                <w:sz w:val="24"/>
                <w:szCs w:val="24"/>
                <w:lang w:eastAsia="fr-FR"/>
              </w:rPr>
              <w:t xml:space="preserve">Lancer </w:t>
            </w:r>
            <w:r w:rsidR="00737134" w:rsidRPr="0031064D">
              <w:rPr>
                <w:rFonts w:ascii="Times New Roman" w:hAnsi="Times New Roman" w:cs="Times New Roman"/>
                <w:b/>
                <w:bCs/>
                <w:i/>
                <w:iCs/>
                <w:sz w:val="24"/>
                <w:szCs w:val="24"/>
                <w:lang w:eastAsia="fr-FR"/>
              </w:rPr>
              <w:t>l’Atelier Scientifique LP</w:t>
            </w:r>
            <w:r w:rsidR="00737134" w:rsidRPr="0031064D">
              <w:rPr>
                <w:rFonts w:ascii="Times New Roman" w:hAnsi="Times New Roman" w:cs="Times New Roman"/>
                <w:sz w:val="24"/>
                <w:szCs w:val="24"/>
                <w:lang w:eastAsia="fr-FR"/>
              </w:rPr>
              <w:t xml:space="preserve">  en cliquant sur l'icône               située sur le bureau.</w:t>
            </w:r>
            <w:r w:rsidR="00737134" w:rsidRPr="0031064D">
              <w:rPr>
                <w:rFonts w:ascii="Times New Roman" w:hAnsi="Times New Roman" w:cs="Times New Roman"/>
                <w:sz w:val="24"/>
                <w:szCs w:val="24"/>
                <w:lang w:eastAsia="fr-FR"/>
              </w:rPr>
              <w:br/>
            </w:r>
            <w:r w:rsidR="00737134" w:rsidRPr="0031064D">
              <w:rPr>
                <w:rFonts w:ascii="Times New Roman" w:hAnsi="Times New Roman" w:cs="Times New Roman"/>
                <w:sz w:val="24"/>
                <w:szCs w:val="24"/>
                <w:lang w:eastAsia="fr-FR"/>
              </w:rPr>
              <w:br/>
            </w:r>
          </w:p>
          <w:p w:rsidR="00737134" w:rsidRPr="0031064D" w:rsidRDefault="00737134" w:rsidP="0031064D">
            <w:pPr>
              <w:spacing w:after="0" w:line="240" w:lineRule="auto"/>
              <w:rPr>
                <w:rFonts w:ascii="Times New Roman" w:hAnsi="Times New Roman" w:cs="Times New Roman"/>
                <w:sz w:val="24"/>
                <w:szCs w:val="24"/>
                <w:lang w:eastAsia="fr-FR"/>
              </w:rPr>
            </w:pPr>
          </w:p>
          <w:p w:rsidR="00737134" w:rsidRPr="0031064D" w:rsidRDefault="006C53A3" w:rsidP="0031064D">
            <w:pPr>
              <w:numPr>
                <w:ilvl w:val="0"/>
                <w:numId w:val="4"/>
              </w:numPr>
              <w:spacing w:after="0" w:line="240" w:lineRule="auto"/>
              <w:rPr>
                <w:rFonts w:ascii="Times New Roman" w:hAnsi="Times New Roman" w:cs="Times New Roman"/>
                <w:sz w:val="24"/>
                <w:szCs w:val="24"/>
                <w:lang w:eastAsia="fr-FR"/>
              </w:rPr>
            </w:pPr>
            <w:r>
              <w:rPr>
                <w:noProof/>
                <w:lang w:eastAsia="fr-FR"/>
              </w:rPr>
              <w:pict>
                <v:line id="Connecteur droit 13" o:spid="_x0000_s1028" style="position:absolute;left:0;text-align:left;z-index:3;visibility:visible" from="74.65pt,36.25pt" to="439.15pt,47.5pt" strokecolor="red" strokeweight="1.5pt">
                  <v:stroke endarrow="block"/>
                </v:line>
              </w:pict>
            </w:r>
            <w:r w:rsidR="00737134" w:rsidRPr="0031064D">
              <w:rPr>
                <w:rFonts w:ascii="Times New Roman" w:hAnsi="Times New Roman" w:cs="Times New Roman"/>
                <w:sz w:val="24"/>
                <w:szCs w:val="24"/>
                <w:lang w:eastAsia="fr-FR"/>
              </w:rPr>
              <w:t xml:space="preserve">Choisir </w:t>
            </w:r>
            <w:r w:rsidR="00737134" w:rsidRPr="0031064D">
              <w:rPr>
                <w:rFonts w:ascii="Times New Roman" w:hAnsi="Times New Roman" w:cs="Times New Roman"/>
                <w:b/>
                <w:bCs/>
                <w:i/>
                <w:iCs/>
                <w:sz w:val="24"/>
                <w:szCs w:val="24"/>
                <w:lang w:eastAsia="fr-FR"/>
              </w:rPr>
              <w:t xml:space="preserve">Atelier Scientifique généraliste </w:t>
            </w:r>
            <w:r w:rsidR="00737134" w:rsidRPr="0031064D">
              <w:rPr>
                <w:rFonts w:ascii="Times New Roman" w:hAnsi="Times New Roman" w:cs="Times New Roman"/>
                <w:sz w:val="24"/>
                <w:szCs w:val="24"/>
                <w:lang w:eastAsia="fr-FR"/>
              </w:rPr>
              <w:t xml:space="preserve">et valider en cliquant sur </w:t>
            </w:r>
            <w:r w:rsidR="00737134" w:rsidRPr="0031064D">
              <w:rPr>
                <w:rFonts w:ascii="Times New Roman" w:hAnsi="Times New Roman" w:cs="Times New Roman"/>
                <w:b/>
                <w:bCs/>
                <w:i/>
                <w:iCs/>
                <w:sz w:val="24"/>
                <w:szCs w:val="24"/>
                <w:lang w:eastAsia="fr-FR"/>
              </w:rPr>
              <w:t>OK</w:t>
            </w:r>
            <w:r w:rsidR="00737134" w:rsidRPr="0031064D">
              <w:rPr>
                <w:rFonts w:ascii="Times New Roman" w:hAnsi="Times New Roman" w:cs="Times New Roman"/>
                <w:sz w:val="24"/>
                <w:szCs w:val="24"/>
                <w:lang w:eastAsia="fr-FR"/>
              </w:rPr>
              <w:t>.</w:t>
            </w:r>
          </w:p>
          <w:p w:rsidR="00737134" w:rsidRPr="0031064D" w:rsidRDefault="00737134" w:rsidP="0031064D">
            <w:pPr>
              <w:spacing w:after="0" w:line="240" w:lineRule="auto"/>
              <w:rPr>
                <w:rFonts w:ascii="Times New Roman" w:hAnsi="Times New Roman" w:cs="Times New Roman"/>
                <w:sz w:val="24"/>
                <w:szCs w:val="24"/>
                <w:lang w:eastAsia="fr-FR"/>
              </w:rPr>
            </w:pPr>
          </w:p>
        </w:tc>
        <w:tc>
          <w:tcPr>
            <w:tcW w:w="5035" w:type="dxa"/>
          </w:tcPr>
          <w:p w:rsidR="00737134" w:rsidRPr="0031064D" w:rsidRDefault="006C53A3" w:rsidP="0031064D">
            <w:pPr>
              <w:spacing w:after="0" w:line="240" w:lineRule="auto"/>
              <w:jc w:val="right"/>
              <w:rPr>
                <w:rFonts w:ascii="Times New Roman" w:hAnsi="Times New Roman" w:cs="Times New Roman"/>
                <w:sz w:val="24"/>
                <w:szCs w:val="24"/>
                <w:lang w:eastAsia="fr-FR"/>
              </w:rPr>
            </w:pPr>
            <w:r>
              <w:rPr>
                <w:rFonts w:ascii="Times New Roman" w:hAnsi="Times New Roman" w:cs="Times New Roman"/>
                <w:noProof/>
                <w:sz w:val="24"/>
                <w:szCs w:val="24"/>
                <w:lang w:eastAsia="fr-FR"/>
              </w:rPr>
              <w:pict>
                <v:shape id="Image 11" o:spid="_x0000_i1027" type="#_x0000_t75" style="width:221.25pt;height:165.75pt;visibility:visible">
                  <v:imagedata r:id="rId12" o:title=""/>
                </v:shape>
              </w:pict>
            </w:r>
          </w:p>
        </w:tc>
      </w:tr>
    </w:tbl>
    <w:p w:rsidR="00737134" w:rsidRDefault="00737134" w:rsidP="00323E49">
      <w:pPr>
        <w:ind w:left="360"/>
        <w:rPr>
          <w:rFonts w:ascii="Times New Roman" w:hAnsi="Times New Roman" w:cs="Times New Roman"/>
          <w:sz w:val="24"/>
          <w:szCs w:val="24"/>
        </w:rPr>
      </w:pPr>
    </w:p>
    <w:p w:rsidR="00737134" w:rsidRPr="00D047CD" w:rsidRDefault="006C53A3" w:rsidP="00323E49">
      <w:pPr>
        <w:ind w:left="360"/>
        <w:rPr>
          <w:rFonts w:ascii="Times New Roman" w:hAnsi="Times New Roman" w:cs="Times New Roman"/>
          <w:sz w:val="24"/>
          <w:szCs w:val="24"/>
        </w:rPr>
      </w:pPr>
      <w:r>
        <w:rPr>
          <w:noProof/>
          <w:lang w:eastAsia="fr-FR"/>
        </w:rPr>
        <w:lastRenderedPageBreak/>
        <w:pict>
          <v:shape id="Image 12" o:spid="_x0000_s1029" type="#_x0000_t75" style="position:absolute;left:0;text-align:left;margin-left:123.9pt;margin-top:19.85pt;width:21.75pt;height:23.25pt;z-index:4;visibility:visible">
            <v:imagedata r:id="rId13" o:title=""/>
          </v:shape>
        </w:pict>
      </w:r>
    </w:p>
    <w:p w:rsidR="00737134" w:rsidRPr="00D047CD" w:rsidRDefault="00737134" w:rsidP="00323E49">
      <w:pPr>
        <w:numPr>
          <w:ilvl w:val="0"/>
          <w:numId w:val="3"/>
        </w:numPr>
        <w:spacing w:after="0" w:line="240" w:lineRule="auto"/>
        <w:rPr>
          <w:rFonts w:ascii="Times New Roman" w:hAnsi="Times New Roman" w:cs="Times New Roman"/>
          <w:sz w:val="24"/>
          <w:szCs w:val="24"/>
        </w:rPr>
      </w:pPr>
      <w:r w:rsidRPr="00D047CD">
        <w:rPr>
          <w:rFonts w:ascii="Times New Roman" w:hAnsi="Times New Roman" w:cs="Times New Roman"/>
          <w:sz w:val="24"/>
          <w:szCs w:val="24"/>
        </w:rPr>
        <w:t>Clique sur l'icône          pour afficher la fenêtre de paramétrage de l'acquisition</w:t>
      </w:r>
      <w:r>
        <w:rPr>
          <w:rFonts w:ascii="Times New Roman" w:hAnsi="Times New Roman" w:cs="Times New Roman"/>
          <w:sz w:val="24"/>
          <w:szCs w:val="24"/>
        </w:rPr>
        <w:t>.</w:t>
      </w:r>
    </w:p>
    <w:p w:rsidR="00737134" w:rsidRDefault="00737134" w:rsidP="00857987"/>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16"/>
      </w:tblGrid>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noProof/>
                <w:sz w:val="20"/>
                <w:szCs w:val="20"/>
                <w:lang w:eastAsia="fr-FR"/>
              </w:rPr>
            </w:pPr>
            <w:r w:rsidRPr="0031064D">
              <w:rPr>
                <w:rFonts w:ascii="Comic Sans MS" w:hAnsi="Comic Sans MS" w:cs="Comic Sans MS"/>
                <w:sz w:val="20"/>
                <w:szCs w:val="20"/>
                <w:lang w:eastAsia="fr-FR"/>
              </w:rPr>
              <w:t xml:space="preserve">A l'aide la souris, faire glisser </w:t>
            </w:r>
            <w:r w:rsidRPr="0031064D">
              <w:rPr>
                <w:rFonts w:ascii="Comic Sans MS" w:hAnsi="Comic Sans MS" w:cs="Comic Sans MS"/>
                <w:b/>
                <w:bCs/>
                <w:sz w:val="20"/>
                <w:szCs w:val="20"/>
                <w:lang w:eastAsia="fr-FR"/>
              </w:rPr>
              <w:t>la voie directe 5</w:t>
            </w:r>
            <w:r w:rsidRPr="0031064D">
              <w:rPr>
                <w:rFonts w:ascii="Comic Sans MS" w:hAnsi="Comic Sans MS" w:cs="Comic Sans MS"/>
                <w:sz w:val="20"/>
                <w:szCs w:val="20"/>
                <w:lang w:eastAsia="fr-FR"/>
              </w:rPr>
              <w:t>sur l'axe des ordonnées.</w:t>
            </w: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 xml:space="preserve">A l'aide la souris, faire glisser </w:t>
            </w:r>
            <w:r w:rsidRPr="0031064D">
              <w:rPr>
                <w:rFonts w:ascii="Comic Sans MS" w:hAnsi="Comic Sans MS" w:cs="Comic Sans MS"/>
                <w:b/>
                <w:bCs/>
                <w:sz w:val="20"/>
                <w:szCs w:val="20"/>
                <w:lang w:eastAsia="fr-FR"/>
              </w:rPr>
              <w:t>le réveil</w:t>
            </w:r>
            <w:r w:rsidRPr="0031064D">
              <w:rPr>
                <w:rFonts w:ascii="Comic Sans MS" w:hAnsi="Comic Sans MS" w:cs="Comic Sans MS"/>
                <w:sz w:val="20"/>
                <w:szCs w:val="20"/>
                <w:lang w:eastAsia="fr-FR"/>
              </w:rPr>
              <w:t xml:space="preserve"> sur l'axe des abscisses.</w:t>
            </w:r>
          </w:p>
          <w:p w:rsidR="00737134" w:rsidRPr="0031064D" w:rsidRDefault="00737134" w:rsidP="0031064D">
            <w:pPr>
              <w:spacing w:after="0" w:line="240" w:lineRule="auto"/>
              <w:rPr>
                <w:rFonts w:ascii="Comic Sans MS" w:hAnsi="Comic Sans MS" w:cs="Comic Sans MS"/>
                <w:noProof/>
                <w:sz w:val="20"/>
                <w:szCs w:val="20"/>
                <w:lang w:eastAsia="fr-FR"/>
              </w:rPr>
            </w:pPr>
          </w:p>
        </w:tc>
      </w:tr>
      <w:tr w:rsidR="00737134" w:rsidRPr="0031064D">
        <w:trPr>
          <w:jc w:val="center"/>
        </w:trPr>
        <w:tc>
          <w:tcPr>
            <w:tcW w:w="5076" w:type="dxa"/>
            <w:tcBorders>
              <w:top w:val="nil"/>
              <w:left w:val="nil"/>
              <w:bottom w:val="nil"/>
              <w:right w:val="single" w:sz="18" w:space="0" w:color="auto"/>
            </w:tcBorders>
          </w:tcPr>
          <w:p w:rsidR="00737134" w:rsidRPr="0031064D" w:rsidRDefault="006C53A3" w:rsidP="0031064D">
            <w:pPr>
              <w:spacing w:after="0" w:line="240" w:lineRule="auto"/>
              <w:rPr>
                <w:rFonts w:ascii="Comic Sans MS" w:hAnsi="Comic Sans MS" w:cs="Comic Sans MS"/>
                <w:sz w:val="20"/>
                <w:szCs w:val="20"/>
                <w:lang w:eastAsia="fr-FR"/>
              </w:rPr>
            </w:pPr>
            <w:r>
              <w:rPr>
                <w:noProof/>
                <w:lang w:eastAsia="fr-FR"/>
              </w:rPr>
              <w:pict>
                <v:group id="Groupe 68" o:spid="_x0000_s1030" style="position:absolute;margin-left:28.15pt;margin-top:16pt;width:208.5pt;height:63.75pt;z-index:11;mso-position-horizontal-relative:text;mso-position-vertical-relative:text" coordsize="26479,8096">
                  <v:line id="Connecteur droit 59" o:spid="_x0000_s1031" style="position:absolute;flip:x;visibility:visible" from="2476,95" to="23907,1619" o:connectortype="straight" strokecolor="red" strokeweight="3pt">
                    <v:stroke endarrow="classic"/>
                  </v:line>
                  <v:shape id="Image 62" o:spid="_x0000_s1032" type="#_x0000_t75" style="position:absolute;left:13525;top:2381;width:8477;height:3334;visibility:visible">
                    <v:imagedata r:id="rId14" o:title="" chromakey="white"/>
                    <v:path arrowok="t"/>
                  </v:shape>
                  <v:shape id="Image 63" o:spid="_x0000_s1033" type="#_x0000_t75" style="position:absolute;left:5810;top:4762;width:8477;height:3334;visibility:visible">
                    <v:imagedata r:id="rId14" o:title="" chromakey="white"/>
                    <v:path arrowok="t"/>
                  </v:shape>
                  <v:shape id="Image 60" o:spid="_x0000_s1034" type="#_x0000_t75" style="position:absolute;top:2476;width:8477;height:3334;visibility:visible">
                    <v:imagedata r:id="rId14" o:title="" chromakey="white"/>
                    <v:path arrowok="t"/>
                  </v:shape>
                  <v:shape id="Image 61" o:spid="_x0000_s1035" type="#_x0000_t75" style="position:absolute;left:18002;width:8477;height:3333;visibility:visible">
                    <v:imagedata r:id="rId14" o:title="" chromakey="white"/>
                    <v:path arrowok="t"/>
                  </v:shape>
                </v:group>
              </w:pict>
            </w:r>
            <w:r>
              <w:rPr>
                <w:rFonts w:ascii="Comic Sans MS" w:hAnsi="Comic Sans MS" w:cs="Comic Sans MS"/>
                <w:noProof/>
                <w:sz w:val="20"/>
                <w:szCs w:val="20"/>
                <w:lang w:eastAsia="fr-FR"/>
              </w:rPr>
              <w:pict>
                <v:shape id="Image 48" o:spid="_x0000_i1028" type="#_x0000_t75" style="width:242.25pt;height:183.75pt;visibility:visible">
                  <v:imagedata r:id="rId15" o:title=""/>
                </v:shape>
              </w:pict>
            </w:r>
          </w:p>
        </w:tc>
        <w:tc>
          <w:tcPr>
            <w:tcW w:w="5016" w:type="dxa"/>
            <w:tcBorders>
              <w:top w:val="nil"/>
              <w:left w:val="single" w:sz="18" w:space="0" w:color="auto"/>
              <w:bottom w:val="nil"/>
              <w:right w:val="nil"/>
            </w:tcBorders>
          </w:tcPr>
          <w:p w:rsidR="00737134" w:rsidRPr="0031064D" w:rsidRDefault="006C53A3" w:rsidP="0031064D">
            <w:pPr>
              <w:spacing w:after="0" w:line="240" w:lineRule="auto"/>
              <w:rPr>
                <w:rFonts w:ascii="Comic Sans MS" w:hAnsi="Comic Sans MS" w:cs="Comic Sans MS"/>
                <w:sz w:val="20"/>
                <w:szCs w:val="20"/>
                <w:lang w:eastAsia="fr-FR"/>
              </w:rPr>
            </w:pPr>
            <w:r>
              <w:rPr>
                <w:noProof/>
                <w:lang w:eastAsia="fr-FR"/>
              </w:rPr>
              <w:pict>
                <v:line id="Connecteur droit 58" o:spid="_x0000_s1036" style="position:absolute;flip:x;z-index:10;visibility:visible;mso-position-horizontal-relative:text;mso-position-vertical-relative:text" from="179.95pt,118.5pt" to="216.7pt,152.25pt" strokecolor="red" strokeweight="3pt">
                  <v:stroke endarrow="classic"/>
                </v:line>
              </w:pict>
            </w:r>
            <w:r>
              <w:rPr>
                <w:rFonts w:ascii="Times New Roman" w:hAnsi="Times New Roman" w:cs="Times New Roman"/>
                <w:noProof/>
                <w:sz w:val="20"/>
                <w:szCs w:val="20"/>
                <w:lang w:eastAsia="fr-FR"/>
              </w:rPr>
              <w:pict>
                <v:shape id="Image 47" o:spid="_x0000_i1029" type="#_x0000_t75" style="width:240pt;height:183.75pt;visibility:visible">
                  <v:imagedata r:id="rId16" o:title=""/>
                </v:shape>
              </w:pict>
            </w: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noProof/>
                <w:sz w:val="20"/>
                <w:szCs w:val="20"/>
                <w:lang w:eastAsia="fr-FR"/>
              </w:rPr>
            </w:pP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noProof/>
                <w:sz w:val="20"/>
                <w:szCs w:val="20"/>
                <w:lang w:eastAsia="fr-FR"/>
              </w:rPr>
            </w:pP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jc w:val="center"/>
              <w:rPr>
                <w:rFonts w:ascii="Comic Sans MS" w:hAnsi="Comic Sans MS" w:cs="Comic Sans MS"/>
                <w:noProof/>
                <w:sz w:val="20"/>
                <w:szCs w:val="20"/>
                <w:lang w:eastAsia="fr-FR"/>
              </w:rPr>
            </w:pPr>
            <w:r w:rsidRPr="0031064D">
              <w:rPr>
                <w:rFonts w:ascii="Comic Sans MS" w:hAnsi="Comic Sans MS" w:cs="Comic Sans MS"/>
                <w:b/>
                <w:bCs/>
                <w:sz w:val="20"/>
                <w:szCs w:val="20"/>
                <w:u w:val="single"/>
                <w:lang w:eastAsia="fr-FR"/>
              </w:rPr>
              <w:t>Voie directe 5</w:t>
            </w:r>
          </w:p>
        </w:tc>
        <w:tc>
          <w:tcPr>
            <w:tcW w:w="5016" w:type="dxa"/>
            <w:tcBorders>
              <w:top w:val="nil"/>
              <w:left w:val="single" w:sz="18" w:space="0" w:color="auto"/>
              <w:bottom w:val="nil"/>
              <w:right w:val="nil"/>
            </w:tcBorders>
          </w:tcPr>
          <w:p w:rsidR="00737134" w:rsidRPr="0031064D" w:rsidRDefault="00737134" w:rsidP="0031064D">
            <w:pPr>
              <w:spacing w:after="0" w:line="240" w:lineRule="auto"/>
              <w:jc w:val="center"/>
              <w:rPr>
                <w:rFonts w:ascii="Comic Sans MS" w:hAnsi="Comic Sans MS" w:cs="Comic Sans MS"/>
                <w:noProof/>
                <w:sz w:val="20"/>
                <w:szCs w:val="20"/>
                <w:lang w:eastAsia="fr-FR"/>
              </w:rPr>
            </w:pPr>
            <w:r w:rsidRPr="0031064D">
              <w:rPr>
                <w:rFonts w:ascii="Comic Sans MS" w:hAnsi="Comic Sans MS" w:cs="Comic Sans MS"/>
                <w:b/>
                <w:bCs/>
                <w:sz w:val="20"/>
                <w:szCs w:val="20"/>
                <w:u w:val="single"/>
                <w:lang w:eastAsia="fr-FR"/>
              </w:rPr>
              <w:t>Temps</w:t>
            </w: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On va maintenant choisir les calibres,  les limites maximales affichées sur le repère ainsi que le type de validation.</w:t>
            </w:r>
          </w:p>
          <w:p w:rsidR="00737134" w:rsidRPr="0031064D" w:rsidRDefault="00737134" w:rsidP="0031064D">
            <w:pPr>
              <w:spacing w:after="0" w:line="240" w:lineRule="auto"/>
              <w:rPr>
                <w:rFonts w:ascii="Comic Sans MS" w:hAnsi="Comic Sans MS" w:cs="Comic Sans MS"/>
                <w:noProof/>
                <w:sz w:val="20"/>
                <w:szCs w:val="20"/>
                <w:lang w:eastAsia="fr-FR"/>
              </w:rPr>
            </w:pP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noProof/>
                <w:sz w:val="20"/>
                <w:szCs w:val="20"/>
                <w:lang w:eastAsia="fr-FR"/>
              </w:rPr>
            </w:pPr>
            <w:r w:rsidRPr="0031064D">
              <w:rPr>
                <w:rFonts w:ascii="Comic Sans MS" w:hAnsi="Comic Sans MS" w:cs="Comic Sans MS"/>
                <w:sz w:val="20"/>
                <w:szCs w:val="20"/>
                <w:lang w:eastAsia="fr-FR"/>
              </w:rPr>
              <w:t xml:space="preserve">On choisit la durée de l'acquisition </w:t>
            </w: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Choix du calibre :</w:t>
            </w:r>
          </w:p>
          <w:p w:rsidR="00737134" w:rsidRPr="0031064D" w:rsidRDefault="006C53A3" w:rsidP="0031064D">
            <w:pPr>
              <w:spacing w:after="0" w:line="240" w:lineRule="auto"/>
              <w:rPr>
                <w:rFonts w:ascii="Comic Sans MS" w:hAnsi="Comic Sans MS" w:cs="Comic Sans MS"/>
                <w:sz w:val="20"/>
                <w:szCs w:val="20"/>
                <w:lang w:eastAsia="fr-FR"/>
              </w:rPr>
            </w:pPr>
            <w:r>
              <w:rPr>
                <w:noProof/>
                <w:lang w:eastAsia="fr-FR"/>
              </w:rPr>
              <w:pict>
                <v:oval id="Ellipse 57" o:spid="_x0000_s1037" style="position:absolute;margin-left:4.15pt;margin-top:11.3pt;width:45.75pt;height:23.25pt;z-index:6;visibility:visible" filled="f" strokecolor="red" strokeweight="2.25pt"/>
              </w:pict>
            </w:r>
            <w:r>
              <w:rPr>
                <w:noProof/>
                <w:lang w:eastAsia="fr-FR"/>
              </w:rPr>
              <w:pict>
                <v:oval id="Ellipse 56" o:spid="_x0000_s1038" style="position:absolute;margin-left:14.8pt;margin-top:47.9pt;width:45.75pt;height:23.25pt;z-index:5;visibility:visible" filled="f" strokecolor="red" strokeweight="2.25pt"/>
              </w:pict>
            </w:r>
            <w:r>
              <w:rPr>
                <w:noProof/>
                <w:lang w:eastAsia="fr-FR"/>
              </w:rPr>
              <w:pict>
                <v:oval id="Ellipse 53" o:spid="_x0000_s1039" style="position:absolute;margin-left:248.7pt;margin-top:8.85pt;width:83.25pt;height:23.25pt;z-index:7;visibility:visible" filled="f" strokecolor="red" strokeweight="2.25pt"/>
              </w:pict>
            </w:r>
            <w:r>
              <w:rPr>
                <w:noProof/>
                <w:lang w:eastAsia="fr-FR"/>
              </w:rPr>
              <w:pict>
                <v:oval id="Ellipse 54" o:spid="_x0000_s1040" style="position:absolute;margin-left:332.35pt;margin-top:32.4pt;width:101.25pt;height:31.5pt;z-index:8;visibility:visible" filled="f" strokecolor="red" strokeweight="2.25pt"/>
              </w:pict>
            </w:r>
            <w:r>
              <w:rPr>
                <w:noProof/>
                <w:lang w:eastAsia="fr-FR"/>
              </w:rPr>
              <w:pict>
                <v:oval id="Ellipse 55" o:spid="_x0000_s1041" style="position:absolute;margin-left:320pt;margin-top:90.05pt;width:45.75pt;height:23.25pt;z-index:9;visibility:visible" filled="f" strokecolor="red" strokeweight="2.25pt"/>
              </w:pict>
            </w:r>
            <w:r>
              <w:rPr>
                <w:rFonts w:ascii="Times New Roman" w:hAnsi="Times New Roman" w:cs="Times New Roman"/>
                <w:noProof/>
                <w:sz w:val="20"/>
                <w:szCs w:val="20"/>
                <w:lang w:eastAsia="fr-FR"/>
              </w:rPr>
              <w:pict>
                <v:shape id="Image 73" o:spid="_x0000_i1030" type="#_x0000_t75" style="width:211.5pt;height:131.25pt;visibility:visible">
                  <v:imagedata r:id="rId17" o:title=""/>
                </v:shape>
              </w:pict>
            </w: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Choix de la durée d'acquisition :</w:t>
            </w:r>
            <w:r w:rsidR="006C53A3">
              <w:rPr>
                <w:rFonts w:ascii="Times New Roman" w:hAnsi="Times New Roman" w:cs="Times New Roman"/>
                <w:noProof/>
                <w:sz w:val="20"/>
                <w:szCs w:val="20"/>
                <w:lang w:eastAsia="fr-FR"/>
              </w:rPr>
              <w:pict>
                <v:shape id="Image 1" o:spid="_x0000_i1031" type="#_x0000_t75" style="width:209.25pt;height:129pt;visibility:visible">
                  <v:imagedata r:id="rId18" o:title=""/>
                </v:shape>
              </w:pict>
            </w:r>
          </w:p>
          <w:p w:rsidR="00737134" w:rsidRPr="0031064D" w:rsidRDefault="00737134" w:rsidP="0031064D">
            <w:pPr>
              <w:spacing w:after="0" w:line="240" w:lineRule="auto"/>
              <w:rPr>
                <w:rFonts w:ascii="Comic Sans MS" w:hAnsi="Comic Sans MS" w:cs="Comic Sans MS"/>
                <w:sz w:val="20"/>
                <w:szCs w:val="20"/>
                <w:lang w:eastAsia="fr-FR"/>
              </w:rPr>
            </w:pP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Limites de la grandeur affichée :</w:t>
            </w:r>
          </w:p>
          <w:p w:rsidR="00737134" w:rsidRPr="0031064D" w:rsidRDefault="006C53A3" w:rsidP="0031064D">
            <w:pPr>
              <w:spacing w:after="0" w:line="240" w:lineRule="auto"/>
              <w:rPr>
                <w:rFonts w:ascii="Comic Sans MS" w:hAnsi="Comic Sans MS" w:cs="Comic Sans MS"/>
                <w:sz w:val="20"/>
                <w:szCs w:val="20"/>
                <w:lang w:eastAsia="fr-FR"/>
              </w:rPr>
            </w:pPr>
            <w:r>
              <w:rPr>
                <w:noProof/>
                <w:lang w:eastAsia="fr-FR"/>
              </w:rPr>
              <w:pict>
                <v:oval id="Ellipse 52" o:spid="_x0000_s1042" style="position:absolute;margin-left:34.4pt;margin-top:10.4pt;width:45.75pt;height:23.25pt;z-index:12;visibility:visible" filled="f" strokecolor="red" strokeweight="2.25pt"/>
              </w:pict>
            </w:r>
            <w:r>
              <w:rPr>
                <w:rFonts w:ascii="Times New Roman" w:hAnsi="Times New Roman" w:cs="Times New Roman"/>
                <w:noProof/>
                <w:sz w:val="20"/>
                <w:szCs w:val="20"/>
                <w:lang w:eastAsia="fr-FR"/>
              </w:rPr>
              <w:pict>
                <v:shape id="Image 74" o:spid="_x0000_i1032" type="#_x0000_t75" style="width:208.5pt;height:128.25pt;visibility:visible">
                  <v:imagedata r:id="rId19" o:title=""/>
                </v:shape>
              </w:pict>
            </w: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sz w:val="20"/>
                <w:szCs w:val="20"/>
                <w:lang w:eastAsia="fr-FR"/>
              </w:rPr>
            </w:pPr>
          </w:p>
        </w:tc>
      </w:tr>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rPr>
                <w:rFonts w:ascii="Comic Sans MS" w:hAnsi="Comic Sans MS" w:cs="Comic Sans MS"/>
                <w:noProof/>
                <w:sz w:val="20"/>
                <w:szCs w:val="20"/>
                <w:lang w:eastAsia="fr-FR"/>
              </w:rPr>
            </w:pP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sz w:val="20"/>
                <w:szCs w:val="20"/>
                <w:lang w:eastAsia="fr-FR"/>
              </w:rPr>
            </w:pPr>
          </w:p>
        </w:tc>
      </w:tr>
    </w:tbl>
    <w:p w:rsidR="00737134" w:rsidRDefault="00737134"/>
    <w:p w:rsidR="00737134" w:rsidRDefault="00737134"/>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16"/>
      </w:tblGrid>
      <w:tr w:rsidR="00737134" w:rsidRPr="0031064D">
        <w:trPr>
          <w:jc w:val="center"/>
        </w:trPr>
        <w:tc>
          <w:tcPr>
            <w:tcW w:w="5076" w:type="dxa"/>
            <w:tcBorders>
              <w:top w:val="nil"/>
              <w:left w:val="nil"/>
              <w:bottom w:val="nil"/>
              <w:right w:val="single" w:sz="18" w:space="0" w:color="auto"/>
            </w:tcBorders>
          </w:tcPr>
          <w:p w:rsidR="00737134" w:rsidRPr="0031064D" w:rsidRDefault="00737134" w:rsidP="0031064D">
            <w:pPr>
              <w:spacing w:after="0" w:line="240" w:lineRule="auto"/>
              <w:jc w:val="center"/>
              <w:rPr>
                <w:rFonts w:ascii="Comic Sans MS" w:hAnsi="Comic Sans MS" w:cs="Comic Sans MS"/>
                <w:sz w:val="20"/>
                <w:szCs w:val="20"/>
                <w:lang w:eastAsia="fr-FR"/>
              </w:rPr>
            </w:pPr>
            <w:r w:rsidRPr="0031064D">
              <w:rPr>
                <w:rFonts w:ascii="Comic Sans MS" w:hAnsi="Comic Sans MS" w:cs="Comic Sans MS"/>
                <w:b/>
                <w:bCs/>
                <w:sz w:val="20"/>
                <w:szCs w:val="20"/>
                <w:u w:val="single"/>
                <w:lang w:eastAsia="fr-FR"/>
              </w:rPr>
              <w:lastRenderedPageBreak/>
              <w:t xml:space="preserve">Voie directe 5  </w:t>
            </w:r>
          </w:p>
          <w:p w:rsidR="00737134" w:rsidRPr="0031064D" w:rsidRDefault="00737134" w:rsidP="0031064D">
            <w:pPr>
              <w:spacing w:after="0" w:line="240" w:lineRule="auto"/>
              <w:rPr>
                <w:rFonts w:ascii="Comic Sans MS" w:hAnsi="Comic Sans MS" w:cs="Comic Sans MS"/>
                <w:sz w:val="20"/>
                <w:szCs w:val="20"/>
                <w:lang w:eastAsia="fr-FR"/>
              </w:rPr>
            </w:pPr>
            <w:r w:rsidRPr="0031064D">
              <w:rPr>
                <w:rFonts w:ascii="Comic Sans MS" w:hAnsi="Comic Sans MS" w:cs="Comic Sans MS"/>
                <w:sz w:val="20"/>
                <w:szCs w:val="20"/>
                <w:lang w:eastAsia="fr-FR"/>
              </w:rPr>
              <w:t>Choix de la couleur et de la forme des points</w:t>
            </w:r>
          </w:p>
          <w:p w:rsidR="00737134" w:rsidRPr="0031064D" w:rsidRDefault="006C53A3" w:rsidP="0031064D">
            <w:pPr>
              <w:spacing w:after="0" w:line="240" w:lineRule="auto"/>
              <w:rPr>
                <w:rFonts w:ascii="Comic Sans MS" w:hAnsi="Comic Sans MS" w:cs="Comic Sans MS"/>
                <w:noProof/>
                <w:sz w:val="20"/>
                <w:szCs w:val="20"/>
                <w:lang w:eastAsia="fr-FR"/>
              </w:rPr>
            </w:pPr>
            <w:r>
              <w:rPr>
                <w:rFonts w:ascii="Comic Sans MS" w:hAnsi="Comic Sans MS" w:cs="Comic Sans MS"/>
                <w:noProof/>
                <w:sz w:val="20"/>
                <w:szCs w:val="20"/>
                <w:lang w:eastAsia="fr-FR"/>
              </w:rPr>
              <w:pict>
                <v:shape id="Image 71" o:spid="_x0000_i1033" type="#_x0000_t75" style="width:210pt;height:117.75pt;visibility:visible">
                  <v:imagedata r:id="rId20" o:title=""/>
                </v:shape>
              </w:pict>
            </w:r>
          </w:p>
        </w:tc>
        <w:tc>
          <w:tcPr>
            <w:tcW w:w="5016" w:type="dxa"/>
            <w:tcBorders>
              <w:top w:val="nil"/>
              <w:left w:val="single" w:sz="18" w:space="0" w:color="auto"/>
              <w:bottom w:val="nil"/>
              <w:right w:val="nil"/>
            </w:tcBorders>
          </w:tcPr>
          <w:p w:rsidR="00737134" w:rsidRPr="0031064D" w:rsidRDefault="00737134" w:rsidP="0031064D">
            <w:pPr>
              <w:spacing w:after="0" w:line="240" w:lineRule="auto"/>
              <w:rPr>
                <w:rFonts w:ascii="Comic Sans MS" w:hAnsi="Comic Sans MS" w:cs="Comic Sans MS"/>
                <w:sz w:val="20"/>
                <w:szCs w:val="20"/>
                <w:lang w:eastAsia="fr-FR"/>
              </w:rPr>
            </w:pPr>
          </w:p>
        </w:tc>
      </w:tr>
    </w:tbl>
    <w:p w:rsidR="00737134" w:rsidRDefault="006C53A3" w:rsidP="009D20D8">
      <w:r>
        <w:rPr>
          <w:noProof/>
          <w:lang w:eastAsia="fr-FR"/>
        </w:rPr>
        <w:pict>
          <v:shape id="Image 76" o:spid="_x0000_s1043" type="#_x0000_t75" style="position:absolute;margin-left:243.3pt;margin-top:22.35pt;width:39.75pt;height:21.75pt;z-index:14;visibility:visible;mso-position-horizontal-relative:text;mso-position-vertical-relative:text">
            <v:imagedata r:id="rId21" o:title=""/>
          </v:shape>
        </w:pict>
      </w:r>
    </w:p>
    <w:p w:rsidR="00737134" w:rsidRPr="009D20D8" w:rsidRDefault="00737134" w:rsidP="00E604DA">
      <w:pPr>
        <w:pStyle w:val="Paragraphedeliste"/>
        <w:numPr>
          <w:ilvl w:val="0"/>
          <w:numId w:val="3"/>
        </w:numPr>
      </w:pPr>
      <w:r w:rsidRPr="009D20D8">
        <w:rPr>
          <w:rFonts w:ascii="Times New Roman" w:hAnsi="Times New Roman" w:cs="Times New Roman"/>
          <w:sz w:val="24"/>
          <w:szCs w:val="24"/>
        </w:rPr>
        <w:t>Lancer l’acquisition en cliquant sur l'icône               .</w:t>
      </w:r>
    </w:p>
    <w:p w:rsidR="00737134" w:rsidRDefault="006C53A3" w:rsidP="00E604DA">
      <w:pPr>
        <w:pStyle w:val="Paragraphedeliste"/>
        <w:numPr>
          <w:ilvl w:val="0"/>
          <w:numId w:val="3"/>
        </w:numPr>
      </w:pPr>
      <w:r>
        <w:rPr>
          <w:rFonts w:ascii="Times New Roman" w:hAnsi="Times New Roman" w:cs="Times New Roman"/>
          <w:sz w:val="24"/>
          <w:szCs w:val="24"/>
        </w:rPr>
        <w:pict>
          <v:shape id="Image 75" o:spid="_x0000_s1044" type="#_x0000_t75" style="position:absolute;left:0;text-align:left;margin-left:251.95pt;margin-top:26.1pt;width:38.25pt;height:22.5pt;z-index:13;visibility:visible">
            <v:imagedata r:id="rId22" o:title=""/>
          </v:shape>
        </w:pict>
      </w:r>
      <w:r w:rsidR="00737134" w:rsidRPr="00E604DA">
        <w:rPr>
          <w:rFonts w:ascii="Times New Roman" w:hAnsi="Times New Roman" w:cs="Times New Roman"/>
          <w:sz w:val="24"/>
          <w:szCs w:val="24"/>
        </w:rPr>
        <w:t>Saisir</w:t>
      </w:r>
      <w:r w:rsidR="00737134" w:rsidRPr="009D20D8">
        <w:rPr>
          <w:rFonts w:ascii="Times New Roman" w:hAnsi="Times New Roman" w:cs="Times New Roman"/>
          <w:sz w:val="24"/>
          <w:szCs w:val="24"/>
        </w:rPr>
        <w:t xml:space="preserve"> le nom de l’expérience</w:t>
      </w:r>
      <w:r w:rsidR="00737134">
        <w:rPr>
          <w:rFonts w:ascii="Times New Roman" w:hAnsi="Times New Roman" w:cs="Times New Roman"/>
          <w:sz w:val="24"/>
          <w:szCs w:val="24"/>
        </w:rPr>
        <w:t xml:space="preserve"> : </w:t>
      </w:r>
      <w:r w:rsidR="00737134" w:rsidRPr="005566AA">
        <w:rPr>
          <w:rFonts w:ascii="Times New Roman" w:hAnsi="Times New Roman" w:cs="Times New Roman"/>
          <w:b/>
          <w:bCs/>
          <w:i/>
          <w:iCs/>
          <w:sz w:val="24"/>
          <w:szCs w:val="24"/>
        </w:rPr>
        <w:t>tension sinusoïdale</w:t>
      </w:r>
      <w:r w:rsidR="00737134" w:rsidRPr="009D20D8">
        <w:rPr>
          <w:rFonts w:ascii="Times New Roman" w:hAnsi="Times New Roman" w:cs="Times New Roman"/>
          <w:sz w:val="24"/>
          <w:szCs w:val="24"/>
        </w:rPr>
        <w:t>, puis lancer l’acquisition</w:t>
      </w:r>
      <w:r w:rsidR="00737134">
        <w:rPr>
          <w:rFonts w:ascii="Times New Roman" w:hAnsi="Times New Roman" w:cs="Times New Roman"/>
          <w:sz w:val="24"/>
          <w:szCs w:val="24"/>
        </w:rPr>
        <w:t>.</w:t>
      </w:r>
    </w:p>
    <w:p w:rsidR="00737134" w:rsidRPr="009D20D8" w:rsidRDefault="00737134" w:rsidP="00E604DA">
      <w:pPr>
        <w:pStyle w:val="Paragraphedeliste"/>
        <w:numPr>
          <w:ilvl w:val="0"/>
          <w:numId w:val="3"/>
        </w:numPr>
        <w:spacing w:after="0"/>
        <w:rPr>
          <w:rFonts w:ascii="Times New Roman" w:hAnsi="Times New Roman" w:cs="Times New Roman"/>
          <w:sz w:val="24"/>
          <w:szCs w:val="24"/>
        </w:rPr>
      </w:pPr>
      <w:r w:rsidRPr="009D20D8">
        <w:rPr>
          <w:rFonts w:ascii="Times New Roman" w:hAnsi="Times New Roman" w:cs="Times New Roman"/>
          <w:sz w:val="24"/>
          <w:szCs w:val="24"/>
        </w:rPr>
        <w:t>Pour arrêter l’acquisition</w:t>
      </w:r>
      <w:r>
        <w:rPr>
          <w:rFonts w:ascii="Times New Roman" w:hAnsi="Times New Roman" w:cs="Times New Roman"/>
          <w:sz w:val="24"/>
          <w:szCs w:val="24"/>
        </w:rPr>
        <w:t>,</w:t>
      </w:r>
      <w:r w:rsidRPr="009D20D8">
        <w:rPr>
          <w:rFonts w:ascii="Times New Roman" w:hAnsi="Times New Roman" w:cs="Times New Roman"/>
          <w:sz w:val="24"/>
          <w:szCs w:val="24"/>
        </w:rPr>
        <w:t xml:space="preserve"> cliquer sur l'icône           </w:t>
      </w:r>
      <w:r>
        <w:rPr>
          <w:rFonts w:ascii="Times New Roman" w:hAnsi="Times New Roman" w:cs="Times New Roman"/>
          <w:sz w:val="24"/>
          <w:szCs w:val="24"/>
        </w:rPr>
        <w:t xml:space="preserve">   </w:t>
      </w:r>
      <w:r w:rsidRPr="009D20D8">
        <w:rPr>
          <w:rFonts w:ascii="Times New Roman" w:hAnsi="Times New Roman" w:cs="Times New Roman"/>
          <w:sz w:val="24"/>
          <w:szCs w:val="24"/>
        </w:rPr>
        <w:t xml:space="preserve">  .</w:t>
      </w:r>
    </w:p>
    <w:p w:rsidR="00737134" w:rsidRDefault="00737134" w:rsidP="00857987"/>
    <w:p w:rsidR="00737134" w:rsidRDefault="00737134" w:rsidP="005753F7">
      <w:pPr>
        <w:pStyle w:val="Titre1"/>
        <w:spacing w:before="0"/>
      </w:pPr>
      <w:r>
        <w:t xml:space="preserve">3. Détermination de la période </w:t>
      </w:r>
      <w:r w:rsidRPr="003132CD">
        <w:rPr>
          <w:i/>
          <w:iCs/>
        </w:rPr>
        <w:t>T</w:t>
      </w:r>
      <w:r>
        <w:rPr>
          <w:i/>
          <w:iCs/>
        </w:rPr>
        <w:t xml:space="preserve"> </w:t>
      </w:r>
      <w:r>
        <w:t>du signal</w:t>
      </w:r>
    </w:p>
    <w:p w:rsidR="00737134" w:rsidRDefault="00737134" w:rsidP="00857987"/>
    <w:p w:rsidR="00737134" w:rsidRPr="003B4B68" w:rsidRDefault="00737134" w:rsidP="00E604DA">
      <w:pPr>
        <w:pStyle w:val="Paragraphedeliste"/>
        <w:numPr>
          <w:ilvl w:val="0"/>
          <w:numId w:val="7"/>
        </w:numPr>
        <w:rPr>
          <w:rFonts w:ascii="Times New Roman" w:hAnsi="Times New Roman" w:cs="Times New Roman"/>
          <w:sz w:val="24"/>
          <w:szCs w:val="24"/>
        </w:rPr>
      </w:pPr>
      <w:r w:rsidRPr="003B4B68">
        <w:rPr>
          <w:rFonts w:ascii="Times New Roman" w:hAnsi="Times New Roman" w:cs="Times New Roman"/>
          <w:sz w:val="24"/>
          <w:szCs w:val="24"/>
        </w:rPr>
        <w:t>Sur le graphique, faire  un clic droit pour sélectionner le pointeur.</w:t>
      </w:r>
      <w:r w:rsidRPr="003B4B68">
        <w:rPr>
          <w:rFonts w:ascii="Times New Roman" w:hAnsi="Times New Roman" w:cs="Times New Roman"/>
          <w:sz w:val="24"/>
          <w:szCs w:val="24"/>
        </w:rPr>
        <w:tab/>
      </w:r>
      <w:r w:rsidRPr="003B4B68">
        <w:rPr>
          <w:rFonts w:ascii="Times New Roman" w:hAnsi="Times New Roman" w:cs="Times New Roman"/>
          <w:sz w:val="24"/>
          <w:szCs w:val="24"/>
        </w:rPr>
        <w:tab/>
      </w:r>
    </w:p>
    <w:p w:rsidR="00570395" w:rsidRPr="00570395" w:rsidRDefault="00570395" w:rsidP="00E604DA">
      <w:pPr>
        <w:numPr>
          <w:ilvl w:val="0"/>
          <w:numId w:val="7"/>
        </w:numPr>
        <w:spacing w:after="0"/>
        <w:rPr>
          <w:rFonts w:ascii="Times New Roman" w:hAnsi="Times New Roman" w:cs="Times New Roman"/>
          <w:sz w:val="24"/>
          <w:szCs w:val="24"/>
        </w:rPr>
      </w:pPr>
      <w:r w:rsidRPr="00570395">
        <w:rPr>
          <w:rFonts w:ascii="Times New Roman" w:hAnsi="Times New Roman" w:cs="Times New Roman"/>
          <w:sz w:val="24"/>
          <w:szCs w:val="24"/>
        </w:rPr>
        <w:t xml:space="preserve">A l’aide du pointeur, sélectionner le début de la période en maintenant enfoncé le clic gauche de la souris, en glissant jusqu'à la fin de la période (un rectangle se dessine) puis appuyer sur </w:t>
      </w:r>
      <w:r w:rsidRPr="00570395">
        <w:rPr>
          <w:rFonts w:ascii="Times New Roman" w:hAnsi="Times New Roman" w:cs="Times New Roman"/>
          <w:sz w:val="24"/>
          <w:szCs w:val="24"/>
        </w:rPr>
        <w:fldChar w:fldCharType="begin"/>
      </w:r>
      <w:r w:rsidRPr="00570395">
        <w:rPr>
          <w:rFonts w:ascii="Times New Roman" w:hAnsi="Times New Roman" w:cs="Times New Roman"/>
          <w:sz w:val="24"/>
          <w:szCs w:val="24"/>
        </w:rPr>
        <w:instrText xml:space="preserve">  EQ \x(Entrée)</w:instrText>
      </w:r>
      <w:r w:rsidRPr="00570395">
        <w:rPr>
          <w:rFonts w:ascii="Times New Roman" w:hAnsi="Times New Roman" w:cs="Times New Roman"/>
          <w:sz w:val="24"/>
          <w:szCs w:val="24"/>
        </w:rPr>
        <w:fldChar w:fldCharType="end"/>
      </w:r>
      <w:r w:rsidRPr="00570395">
        <w:rPr>
          <w:rFonts w:ascii="Times New Roman" w:hAnsi="Times New Roman" w:cs="Times New Roman"/>
          <w:sz w:val="24"/>
          <w:szCs w:val="24"/>
        </w:rPr>
        <w:t xml:space="preserve"> .</w:t>
      </w:r>
    </w:p>
    <w:p w:rsidR="00737134" w:rsidRPr="003B4B68" w:rsidRDefault="00737134" w:rsidP="00E604DA">
      <w:pPr>
        <w:pStyle w:val="Paragraphedeliste"/>
        <w:numPr>
          <w:ilvl w:val="0"/>
          <w:numId w:val="7"/>
        </w:numPr>
        <w:rPr>
          <w:rFonts w:ascii="Times New Roman" w:hAnsi="Times New Roman" w:cs="Times New Roman"/>
          <w:sz w:val="24"/>
          <w:szCs w:val="24"/>
        </w:rPr>
      </w:pPr>
      <w:r w:rsidRPr="003B4B68">
        <w:rPr>
          <w:rFonts w:ascii="Times New Roman" w:hAnsi="Times New Roman" w:cs="Times New Roman"/>
          <w:sz w:val="24"/>
          <w:szCs w:val="24"/>
        </w:rPr>
        <w:t xml:space="preserve">Relever cette période que l'on notera </w:t>
      </w:r>
      <w:r w:rsidRPr="00D30FBA">
        <w:rPr>
          <w:rFonts w:ascii="Times New Roman" w:hAnsi="Times New Roman" w:cs="Times New Roman"/>
          <w:i/>
          <w:iCs/>
          <w:sz w:val="24"/>
          <w:szCs w:val="24"/>
        </w:rPr>
        <w:t>T</w:t>
      </w:r>
      <w:r w:rsidRPr="003B4B68">
        <w:rPr>
          <w:rFonts w:ascii="Times New Roman" w:hAnsi="Times New Roman" w:cs="Times New Roman"/>
          <w:sz w:val="24"/>
          <w:szCs w:val="24"/>
        </w:rPr>
        <w:t xml:space="preserve"> :</w:t>
      </w:r>
    </w:p>
    <w:p w:rsidR="00737134" w:rsidRDefault="00737134" w:rsidP="00857987">
      <w:pPr>
        <w:rPr>
          <w:rFonts w:ascii="Times New Roman" w:hAnsi="Times New Roman" w:cs="Times New Roman"/>
          <w:sz w:val="24"/>
          <w:szCs w:val="24"/>
        </w:rPr>
      </w:pPr>
      <w:r>
        <w:rPr>
          <w:rFonts w:ascii="Times New Roman" w:hAnsi="Times New Roman" w:cs="Times New Roman"/>
          <w:i/>
          <w:iCs/>
          <w:sz w:val="24"/>
          <w:szCs w:val="24"/>
        </w:rPr>
        <w:t xml:space="preserve">                </w:t>
      </w:r>
      <w:r w:rsidRPr="00D30FBA">
        <w:rPr>
          <w:rFonts w:ascii="Times New Roman" w:hAnsi="Times New Roman" w:cs="Times New Roman"/>
          <w:i/>
          <w:iCs/>
          <w:sz w:val="24"/>
          <w:szCs w:val="24"/>
        </w:rPr>
        <w:t>T</w:t>
      </w:r>
      <w:r w:rsidRPr="00FD1A0B">
        <w:rPr>
          <w:rFonts w:ascii="Times New Roman" w:hAnsi="Times New Roman" w:cs="Times New Roman"/>
          <w:sz w:val="24"/>
          <w:szCs w:val="24"/>
        </w:rPr>
        <w:t xml:space="preserve"> =………..</w:t>
      </w:r>
      <w:r w:rsidRPr="00FD1A0B">
        <w:rPr>
          <w:rFonts w:ascii="Times New Roman" w:hAnsi="Times New Roman" w:cs="Times New Roman"/>
          <w:sz w:val="24"/>
          <w:szCs w:val="24"/>
        </w:rPr>
        <w:tab/>
        <w:t>s</w:t>
      </w:r>
      <w:r w:rsidRPr="00FD1A0B">
        <w:rPr>
          <w:rFonts w:ascii="Times New Roman" w:hAnsi="Times New Roman" w:cs="Times New Roman"/>
          <w:sz w:val="24"/>
          <w:szCs w:val="24"/>
        </w:rPr>
        <w:tab/>
      </w:r>
      <w:r w:rsidRPr="00FD1A0B">
        <w:rPr>
          <w:rFonts w:ascii="Times New Roman" w:hAnsi="Times New Roman" w:cs="Times New Roman"/>
          <w:sz w:val="24"/>
          <w:szCs w:val="24"/>
        </w:rPr>
        <w:tab/>
      </w:r>
    </w:p>
    <w:tbl>
      <w:tblPr>
        <w:tblW w:w="0" w:type="auto"/>
        <w:tblInd w:w="-106" w:type="dxa"/>
        <w:tblLook w:val="01E0" w:firstRow="1" w:lastRow="1" w:firstColumn="1" w:lastColumn="1" w:noHBand="0" w:noVBand="0"/>
      </w:tblPr>
      <w:tblGrid>
        <w:gridCol w:w="945"/>
        <w:gridCol w:w="8449"/>
      </w:tblGrid>
      <w:tr w:rsidR="00737134" w:rsidRPr="0031064D">
        <w:tc>
          <w:tcPr>
            <w:tcW w:w="959" w:type="dxa"/>
            <w:vAlign w:val="center"/>
          </w:tcPr>
          <w:p w:rsidR="00737134" w:rsidRPr="0031064D" w:rsidRDefault="00E72995" w:rsidP="009B189C">
            <w:pPr>
              <w:rPr>
                <w:color w:val="000000"/>
              </w:rPr>
            </w:pPr>
            <w:r>
              <w:rPr>
                <w:noProof/>
                <w:color w:val="000000"/>
                <w:lang w:eastAsia="fr-FR"/>
              </w:rPr>
              <w:pict>
                <v:shape id="Image 77" o:spid="_x0000_i1034" type="#_x0000_t75" alt="doigt levé" style="width:30.75pt;height:54.75pt;visibility:visible">
                  <v:imagedata r:id="rId10" o:title=""/>
                </v:shape>
              </w:pict>
            </w:r>
          </w:p>
        </w:tc>
        <w:tc>
          <w:tcPr>
            <w:tcW w:w="9355" w:type="dxa"/>
            <w:vAlign w:val="center"/>
          </w:tcPr>
          <w:p w:rsidR="00737134" w:rsidRPr="0031064D" w:rsidRDefault="00737134" w:rsidP="009B189C">
            <w:pPr>
              <w:rPr>
                <w:color w:val="000000"/>
              </w:rPr>
            </w:pPr>
            <w:r w:rsidRPr="0031064D">
              <w:rPr>
                <w:rFonts w:ascii="Times New Roman" w:hAnsi="Times New Roman" w:cs="Times New Roman"/>
                <w:b/>
                <w:bCs/>
                <w:color w:val="000000"/>
                <w:sz w:val="24"/>
                <w:szCs w:val="24"/>
              </w:rPr>
              <w:t>Appel n°2 : Appeler le professeur et faire vérifier le résultat.</w:t>
            </w:r>
          </w:p>
        </w:tc>
      </w:tr>
    </w:tbl>
    <w:p w:rsidR="00737134" w:rsidRDefault="00737134" w:rsidP="005753F7">
      <w:pPr>
        <w:pStyle w:val="Titre1"/>
        <w:spacing w:before="0"/>
      </w:pPr>
      <w:r>
        <w:t>4. Lien entre la période et la fréquence</w:t>
      </w:r>
    </w:p>
    <w:p w:rsidR="00737134" w:rsidRDefault="00737134" w:rsidP="00FD1A0B">
      <w:pPr>
        <w:pStyle w:val="Style1"/>
        <w:kinsoku w:val="0"/>
        <w:overflowPunct w:val="0"/>
        <w:autoSpaceDE/>
        <w:autoSpaceDN/>
        <w:adjustRightInd/>
        <w:spacing w:after="100" w:afterAutospacing="1"/>
        <w:ind w:left="74" w:right="142"/>
        <w:textAlignment w:val="baseline"/>
        <w:rPr>
          <w:rStyle w:val="CharacterStyle1"/>
          <w:sz w:val="24"/>
          <w:szCs w:val="24"/>
        </w:rPr>
      </w:pPr>
      <w:r>
        <w:rPr>
          <w:rStyle w:val="CharacterStyle1"/>
          <w:sz w:val="24"/>
          <w:szCs w:val="24"/>
        </w:rPr>
        <w:br/>
        <w:t>Recommencer la mesure précédente pour plusieurs fréquences de réglages du GBF et compléter le tableau suivant :</w:t>
      </w:r>
    </w:p>
    <w:tbl>
      <w:tblPr>
        <w:tblW w:w="9224" w:type="dxa"/>
        <w:tblInd w:w="2" w:type="dxa"/>
        <w:tblLayout w:type="fixed"/>
        <w:tblCellMar>
          <w:left w:w="0" w:type="dxa"/>
          <w:right w:w="0" w:type="dxa"/>
        </w:tblCellMar>
        <w:tblLook w:val="0000" w:firstRow="0" w:lastRow="0" w:firstColumn="0" w:lastColumn="0" w:noHBand="0" w:noVBand="0"/>
      </w:tblPr>
      <w:tblGrid>
        <w:gridCol w:w="2980"/>
        <w:gridCol w:w="1040"/>
        <w:gridCol w:w="1041"/>
        <w:gridCol w:w="1041"/>
        <w:gridCol w:w="1040"/>
        <w:gridCol w:w="1041"/>
        <w:gridCol w:w="1041"/>
      </w:tblGrid>
      <w:tr w:rsidR="00253FB3" w:rsidRPr="0031064D" w:rsidTr="00253FB3">
        <w:trPr>
          <w:trHeight w:hRule="exact" w:val="394"/>
        </w:trPr>
        <w:tc>
          <w:tcPr>
            <w:tcW w:w="2980" w:type="dxa"/>
            <w:tcBorders>
              <w:top w:val="single" w:sz="4" w:space="0" w:color="auto"/>
              <w:left w:val="single" w:sz="4" w:space="0" w:color="auto"/>
              <w:bottom w:val="single" w:sz="4" w:space="0" w:color="auto"/>
              <w:right w:val="single" w:sz="4" w:space="0" w:color="auto"/>
            </w:tcBorders>
            <w:vAlign w:val="center"/>
          </w:tcPr>
          <w:p w:rsidR="00253FB3" w:rsidRPr="00901A36" w:rsidRDefault="00253FB3" w:rsidP="00253FB3">
            <w:pPr>
              <w:pStyle w:val="Style1"/>
              <w:kinsoku w:val="0"/>
              <w:overflowPunct w:val="0"/>
              <w:autoSpaceDE/>
              <w:autoSpaceDN/>
              <w:adjustRightInd/>
              <w:spacing w:before="68" w:after="44" w:line="277" w:lineRule="exact"/>
              <w:jc w:val="center"/>
              <w:textAlignment w:val="baseline"/>
              <w:rPr>
                <w:sz w:val="24"/>
                <w:szCs w:val="24"/>
                <w:lang w:eastAsia="en-US"/>
              </w:rPr>
            </w:pPr>
            <w:r w:rsidRPr="00901A36">
              <w:rPr>
                <w:sz w:val="24"/>
                <w:szCs w:val="24"/>
                <w:lang w:eastAsia="en-US"/>
              </w:rPr>
              <w:t>Fréquence du GBF</w:t>
            </w:r>
            <w:r>
              <w:rPr>
                <w:sz w:val="24"/>
                <w:szCs w:val="24"/>
                <w:lang w:eastAsia="en-US"/>
              </w:rPr>
              <w:t xml:space="preserve"> (en Hz)</w:t>
            </w:r>
          </w:p>
        </w:tc>
        <w:tc>
          <w:tcPr>
            <w:tcW w:w="1040"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792081">
            <w:pPr>
              <w:pStyle w:val="Style1"/>
              <w:kinsoku w:val="0"/>
              <w:overflowPunct w:val="0"/>
              <w:autoSpaceDE/>
              <w:autoSpaceDN/>
              <w:adjustRightInd/>
              <w:spacing w:before="68" w:after="44" w:line="277" w:lineRule="exact"/>
              <w:jc w:val="center"/>
              <w:textAlignment w:val="baseline"/>
              <w:rPr>
                <w:rStyle w:val="CharacterStyle1"/>
                <w:spacing w:val="-4"/>
                <w:sz w:val="24"/>
                <w:szCs w:val="24"/>
              </w:rPr>
            </w:pPr>
            <w:r w:rsidRPr="0031064D">
              <w:rPr>
                <w:rStyle w:val="CharacterStyle1"/>
                <w:spacing w:val="-4"/>
                <w:sz w:val="24"/>
                <w:szCs w:val="24"/>
              </w:rPr>
              <w:t>100</w:t>
            </w:r>
            <w:r>
              <w:rPr>
                <w:rStyle w:val="CharacterStyle1"/>
                <w:spacing w:val="-4"/>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253FB3">
            <w:pPr>
              <w:pStyle w:val="Style1"/>
              <w:kinsoku w:val="0"/>
              <w:overflowPunct w:val="0"/>
              <w:autoSpaceDE/>
              <w:autoSpaceDN/>
              <w:adjustRightInd/>
              <w:spacing w:before="68" w:after="44" w:line="277" w:lineRule="exact"/>
              <w:jc w:val="center"/>
              <w:textAlignment w:val="baseline"/>
              <w:rPr>
                <w:rStyle w:val="CharacterStyle1"/>
                <w:sz w:val="24"/>
                <w:szCs w:val="24"/>
              </w:rPr>
            </w:pPr>
            <w:r w:rsidRPr="0031064D">
              <w:rPr>
                <w:rStyle w:val="CharacterStyle1"/>
                <w:sz w:val="24"/>
                <w:szCs w:val="24"/>
              </w:rPr>
              <w:t>200</w:t>
            </w:r>
            <w:r>
              <w:rPr>
                <w:rStyle w:val="CharacterStyle1"/>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253FB3">
            <w:pPr>
              <w:pStyle w:val="Style1"/>
              <w:kinsoku w:val="0"/>
              <w:overflowPunct w:val="0"/>
              <w:autoSpaceDE/>
              <w:autoSpaceDN/>
              <w:adjustRightInd/>
              <w:spacing w:before="68" w:after="44" w:line="277" w:lineRule="exact"/>
              <w:jc w:val="center"/>
              <w:textAlignment w:val="baseline"/>
              <w:rPr>
                <w:rStyle w:val="CharacterStyle1"/>
                <w:sz w:val="24"/>
                <w:szCs w:val="24"/>
              </w:rPr>
            </w:pPr>
            <w:r>
              <w:rPr>
                <w:rStyle w:val="CharacterStyle1"/>
                <w:sz w:val="24"/>
                <w:szCs w:val="24"/>
              </w:rPr>
              <w:t xml:space="preserve">300 </w:t>
            </w:r>
          </w:p>
        </w:tc>
        <w:tc>
          <w:tcPr>
            <w:tcW w:w="1040"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253FB3">
            <w:pPr>
              <w:pStyle w:val="Style1"/>
              <w:kinsoku w:val="0"/>
              <w:overflowPunct w:val="0"/>
              <w:autoSpaceDE/>
              <w:autoSpaceDN/>
              <w:adjustRightInd/>
              <w:spacing w:before="68" w:after="44" w:line="277" w:lineRule="exact"/>
              <w:jc w:val="center"/>
              <w:textAlignment w:val="baseline"/>
              <w:rPr>
                <w:rStyle w:val="CharacterStyle1"/>
                <w:sz w:val="24"/>
                <w:szCs w:val="24"/>
              </w:rPr>
            </w:pPr>
            <w:r>
              <w:rPr>
                <w:rStyle w:val="CharacterStyle1"/>
                <w:sz w:val="24"/>
                <w:szCs w:val="24"/>
              </w:rPr>
              <w:t>4</w:t>
            </w:r>
            <w:r w:rsidRPr="0031064D">
              <w:rPr>
                <w:rStyle w:val="CharacterStyle1"/>
                <w:sz w:val="24"/>
                <w:szCs w:val="24"/>
              </w:rPr>
              <w:t>00</w:t>
            </w:r>
            <w:r>
              <w:rPr>
                <w:rStyle w:val="CharacterStyle1"/>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253FB3">
            <w:pPr>
              <w:pStyle w:val="Style1"/>
              <w:kinsoku w:val="0"/>
              <w:overflowPunct w:val="0"/>
              <w:autoSpaceDE/>
              <w:autoSpaceDN/>
              <w:adjustRightInd/>
              <w:spacing w:before="68" w:after="44" w:line="277" w:lineRule="exact"/>
              <w:jc w:val="center"/>
              <w:textAlignment w:val="baseline"/>
              <w:rPr>
                <w:rStyle w:val="CharacterStyle1"/>
                <w:spacing w:val="-1"/>
                <w:sz w:val="24"/>
                <w:szCs w:val="24"/>
              </w:rPr>
            </w:pPr>
            <w:r>
              <w:rPr>
                <w:rStyle w:val="CharacterStyle1"/>
                <w:spacing w:val="-1"/>
                <w:sz w:val="24"/>
                <w:szCs w:val="24"/>
              </w:rPr>
              <w:t>5</w:t>
            </w:r>
            <w:r w:rsidRPr="0031064D">
              <w:rPr>
                <w:rStyle w:val="CharacterStyle1"/>
                <w:spacing w:val="-1"/>
                <w:sz w:val="24"/>
                <w:szCs w:val="24"/>
              </w:rPr>
              <w:t>00</w:t>
            </w:r>
            <w:r>
              <w:rPr>
                <w:rStyle w:val="CharacterStyle1"/>
                <w:spacing w:val="-1"/>
                <w:sz w:val="24"/>
                <w:szCs w:val="24"/>
              </w:rPr>
              <w:t xml:space="preserve"> </w:t>
            </w:r>
          </w:p>
        </w:tc>
        <w:tc>
          <w:tcPr>
            <w:tcW w:w="1041"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233547">
            <w:pPr>
              <w:pStyle w:val="Style1"/>
              <w:kinsoku w:val="0"/>
              <w:overflowPunct w:val="0"/>
              <w:autoSpaceDE/>
              <w:autoSpaceDN/>
              <w:adjustRightInd/>
              <w:spacing w:before="68" w:after="44" w:line="277" w:lineRule="exact"/>
              <w:jc w:val="center"/>
              <w:textAlignment w:val="baseline"/>
              <w:rPr>
                <w:rStyle w:val="CharacterStyle1"/>
                <w:spacing w:val="-1"/>
                <w:sz w:val="24"/>
                <w:szCs w:val="24"/>
              </w:rPr>
            </w:pPr>
            <w:r>
              <w:rPr>
                <w:rStyle w:val="CharacterStyle1"/>
                <w:spacing w:val="-1"/>
                <w:sz w:val="24"/>
                <w:szCs w:val="24"/>
              </w:rPr>
              <w:t>1 0</w:t>
            </w:r>
            <w:r w:rsidRPr="0031064D">
              <w:rPr>
                <w:rStyle w:val="CharacterStyle1"/>
                <w:spacing w:val="-1"/>
                <w:sz w:val="24"/>
                <w:szCs w:val="24"/>
              </w:rPr>
              <w:t>00</w:t>
            </w:r>
            <w:r>
              <w:rPr>
                <w:rStyle w:val="CharacterStyle1"/>
                <w:spacing w:val="-1"/>
                <w:sz w:val="24"/>
                <w:szCs w:val="24"/>
              </w:rPr>
              <w:t xml:space="preserve"> </w:t>
            </w:r>
          </w:p>
        </w:tc>
      </w:tr>
      <w:tr w:rsidR="00253FB3" w:rsidRPr="0031064D" w:rsidTr="00253FB3">
        <w:trPr>
          <w:trHeight w:hRule="exact" w:val="412"/>
        </w:trPr>
        <w:tc>
          <w:tcPr>
            <w:tcW w:w="2980" w:type="dxa"/>
            <w:tcBorders>
              <w:top w:val="single" w:sz="4" w:space="0" w:color="auto"/>
              <w:left w:val="single" w:sz="4" w:space="0" w:color="auto"/>
              <w:bottom w:val="single" w:sz="4" w:space="0" w:color="auto"/>
              <w:right w:val="single" w:sz="4" w:space="0" w:color="auto"/>
            </w:tcBorders>
            <w:vAlign w:val="center"/>
          </w:tcPr>
          <w:p w:rsidR="00253FB3" w:rsidRPr="00901A36" w:rsidRDefault="00253FB3" w:rsidP="00B6637D">
            <w:pPr>
              <w:pStyle w:val="Style1"/>
              <w:kinsoku w:val="0"/>
              <w:overflowPunct w:val="0"/>
              <w:autoSpaceDE/>
              <w:autoSpaceDN/>
              <w:adjustRightInd/>
              <w:spacing w:before="77" w:after="35" w:line="286" w:lineRule="exact"/>
              <w:jc w:val="center"/>
              <w:textAlignment w:val="baseline"/>
              <w:rPr>
                <w:sz w:val="24"/>
                <w:szCs w:val="24"/>
                <w:lang w:eastAsia="en-US"/>
              </w:rPr>
            </w:pPr>
            <w:r w:rsidRPr="00901A36">
              <w:rPr>
                <w:sz w:val="24"/>
                <w:szCs w:val="24"/>
                <w:lang w:eastAsia="en-US"/>
              </w:rPr>
              <w:t xml:space="preserve">Période </w:t>
            </w:r>
            <w:r w:rsidRPr="00901A36">
              <w:rPr>
                <w:i/>
                <w:iCs/>
                <w:sz w:val="24"/>
                <w:szCs w:val="24"/>
                <w:lang w:eastAsia="en-US"/>
              </w:rPr>
              <w:t>T</w:t>
            </w:r>
            <w:r>
              <w:rPr>
                <w:i/>
                <w:iCs/>
                <w:sz w:val="24"/>
                <w:szCs w:val="24"/>
                <w:lang w:eastAsia="en-US"/>
              </w:rPr>
              <w:t xml:space="preserve"> </w:t>
            </w:r>
            <w:r w:rsidRPr="00253FB3">
              <w:rPr>
                <w:iCs/>
                <w:sz w:val="24"/>
                <w:szCs w:val="24"/>
                <w:lang w:eastAsia="en-US"/>
              </w:rPr>
              <w:t>(</w:t>
            </w:r>
            <w:r>
              <w:rPr>
                <w:iCs/>
                <w:sz w:val="24"/>
                <w:szCs w:val="24"/>
                <w:lang w:eastAsia="en-US"/>
              </w:rPr>
              <w:t xml:space="preserve">en </w:t>
            </w:r>
            <w:r w:rsidRPr="00253FB3">
              <w:rPr>
                <w:iCs/>
                <w:sz w:val="24"/>
                <w:szCs w:val="24"/>
                <w:lang w:eastAsia="en-US"/>
              </w:rPr>
              <w:t>s)</w:t>
            </w:r>
          </w:p>
        </w:tc>
        <w:tc>
          <w:tcPr>
            <w:tcW w:w="1040"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233547">
            <w:pPr>
              <w:pStyle w:val="Style1"/>
              <w:kinsoku w:val="0"/>
              <w:overflowPunct w:val="0"/>
              <w:autoSpaceDE/>
              <w:autoSpaceDN/>
              <w:adjustRightInd/>
              <w:textAlignment w:val="baseline"/>
              <w:rPr>
                <w:rStyle w:val="CharacterStyle1"/>
              </w:rPr>
            </w:pPr>
          </w:p>
        </w:tc>
        <w:tc>
          <w:tcPr>
            <w:tcW w:w="1040"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233547">
            <w:pPr>
              <w:pStyle w:val="Style1"/>
              <w:kinsoku w:val="0"/>
              <w:overflowPunct w:val="0"/>
              <w:autoSpaceDE/>
              <w:autoSpaceDN/>
              <w:adjustRightInd/>
              <w:textAlignment w:val="baseline"/>
              <w:rPr>
                <w:rStyle w:val="CharacterStyle1"/>
              </w:rPr>
            </w:pPr>
          </w:p>
        </w:tc>
      </w:tr>
      <w:tr w:rsidR="00253FB3" w:rsidRPr="0031064D" w:rsidTr="00253FB3">
        <w:trPr>
          <w:trHeight w:hRule="exact" w:val="759"/>
        </w:trPr>
        <w:tc>
          <w:tcPr>
            <w:tcW w:w="2980" w:type="dxa"/>
            <w:tcBorders>
              <w:top w:val="single" w:sz="4" w:space="0" w:color="auto"/>
              <w:left w:val="single" w:sz="4" w:space="0" w:color="auto"/>
              <w:bottom w:val="single" w:sz="4" w:space="0" w:color="auto"/>
              <w:right w:val="single" w:sz="4" w:space="0" w:color="auto"/>
            </w:tcBorders>
            <w:vAlign w:val="center"/>
          </w:tcPr>
          <w:p w:rsidR="00253FB3" w:rsidRPr="0031064D" w:rsidRDefault="00253FB3" w:rsidP="0073572D">
            <w:pPr>
              <w:pStyle w:val="Style1"/>
              <w:kinsoku w:val="0"/>
              <w:overflowPunct w:val="0"/>
              <w:autoSpaceDE/>
              <w:autoSpaceDN/>
              <w:adjustRightInd/>
              <w:spacing w:before="88" w:after="58" w:line="480" w:lineRule="auto"/>
              <w:jc w:val="center"/>
              <w:textAlignment w:val="baseline"/>
              <w:rPr>
                <w:lang w:eastAsia="en-US"/>
              </w:rPr>
            </w:pPr>
            <w:r w:rsidRPr="0031064D">
              <w:rPr>
                <w:lang w:eastAsia="en-US"/>
              </w:rPr>
              <w:fldChar w:fldCharType="begin"/>
            </w:r>
            <w:r w:rsidRPr="0031064D">
              <w:rPr>
                <w:lang w:eastAsia="en-US"/>
              </w:rPr>
              <w:instrText xml:space="preserve"> EQ \s\do2(\f(</w:instrText>
            </w:r>
            <w:r w:rsidRPr="0073572D">
              <w:rPr>
                <w:rFonts w:ascii="Symbol" w:hAnsi="Symbol" w:cs="Symbol"/>
                <w:sz w:val="24"/>
                <w:szCs w:val="24"/>
                <w:lang w:eastAsia="en-US"/>
              </w:rPr>
              <w:instrText>1</w:instrText>
            </w:r>
            <w:r>
              <w:rPr>
                <w:sz w:val="24"/>
                <w:szCs w:val="24"/>
                <w:lang w:eastAsia="en-US"/>
              </w:rPr>
              <w:instrText>;</w:instrText>
            </w:r>
            <w:r w:rsidRPr="0073572D">
              <w:rPr>
                <w:i/>
                <w:iCs/>
                <w:sz w:val="24"/>
                <w:szCs w:val="24"/>
                <w:lang w:eastAsia="en-US"/>
              </w:rPr>
              <w:instrText>T</w:instrText>
            </w:r>
            <w:r w:rsidRPr="0031064D">
              <w:rPr>
                <w:lang w:eastAsia="en-US"/>
              </w:rPr>
              <w:instrText>))</w:instrText>
            </w:r>
            <w:r w:rsidRPr="0031064D">
              <w:rPr>
                <w:lang w:eastAsia="en-US"/>
              </w:rPr>
              <w:fldChar w:fldCharType="end"/>
            </w:r>
          </w:p>
        </w:tc>
        <w:tc>
          <w:tcPr>
            <w:tcW w:w="1040"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233547">
            <w:pPr>
              <w:pStyle w:val="Style1"/>
              <w:kinsoku w:val="0"/>
              <w:overflowPunct w:val="0"/>
              <w:autoSpaceDE/>
              <w:autoSpaceDN/>
              <w:adjustRightInd/>
              <w:textAlignment w:val="baseline"/>
              <w:rPr>
                <w:rStyle w:val="CharacterStyle1"/>
              </w:rPr>
            </w:pPr>
          </w:p>
        </w:tc>
        <w:tc>
          <w:tcPr>
            <w:tcW w:w="1040"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792081">
            <w:pPr>
              <w:pStyle w:val="Style1"/>
              <w:kinsoku w:val="0"/>
              <w:overflowPunct w:val="0"/>
              <w:autoSpaceDE/>
              <w:autoSpaceDN/>
              <w:adjustRightInd/>
              <w:textAlignment w:val="baseline"/>
              <w:rPr>
                <w:rStyle w:val="CharacterStyle1"/>
              </w:rPr>
            </w:pPr>
          </w:p>
        </w:tc>
        <w:tc>
          <w:tcPr>
            <w:tcW w:w="1041" w:type="dxa"/>
            <w:tcBorders>
              <w:top w:val="single" w:sz="4" w:space="0" w:color="auto"/>
              <w:left w:val="single" w:sz="4" w:space="0" w:color="auto"/>
              <w:bottom w:val="single" w:sz="4" w:space="0" w:color="auto"/>
              <w:right w:val="single" w:sz="4" w:space="0" w:color="auto"/>
            </w:tcBorders>
          </w:tcPr>
          <w:p w:rsidR="00253FB3" w:rsidRPr="0031064D" w:rsidRDefault="00253FB3" w:rsidP="00233547">
            <w:pPr>
              <w:pStyle w:val="Style1"/>
              <w:kinsoku w:val="0"/>
              <w:overflowPunct w:val="0"/>
              <w:autoSpaceDE/>
              <w:autoSpaceDN/>
              <w:adjustRightInd/>
              <w:textAlignment w:val="baseline"/>
              <w:rPr>
                <w:rStyle w:val="CharacterStyle1"/>
              </w:rPr>
            </w:pPr>
          </w:p>
        </w:tc>
      </w:tr>
    </w:tbl>
    <w:p w:rsidR="00737134" w:rsidRDefault="00737134" w:rsidP="00857987">
      <w:r>
        <w:tab/>
      </w:r>
      <w:r>
        <w:tab/>
      </w:r>
    </w:p>
    <w:p w:rsidR="00737134" w:rsidRPr="007C7D2B" w:rsidRDefault="00737134" w:rsidP="007C7D2B">
      <w:pPr>
        <w:pStyle w:val="Paragraphedeliste"/>
        <w:numPr>
          <w:ilvl w:val="0"/>
          <w:numId w:val="6"/>
        </w:numPr>
        <w:rPr>
          <w:rFonts w:ascii="Times New Roman" w:hAnsi="Times New Roman" w:cs="Times New Roman"/>
          <w:sz w:val="24"/>
          <w:szCs w:val="24"/>
        </w:rPr>
      </w:pPr>
      <w:r w:rsidRPr="007C7D2B">
        <w:rPr>
          <w:rFonts w:ascii="Times New Roman" w:hAnsi="Times New Roman" w:cs="Times New Roman"/>
          <w:sz w:val="24"/>
          <w:szCs w:val="24"/>
        </w:rPr>
        <w:t xml:space="preserve">Que peut-on constater ? </w:t>
      </w:r>
    </w:p>
    <w:p w:rsidR="00737134" w:rsidRPr="00B6637D" w:rsidRDefault="00737134" w:rsidP="00857987">
      <w:pPr>
        <w:rPr>
          <w:rFonts w:ascii="Times New Roman" w:hAnsi="Times New Roman" w:cs="Times New Roman"/>
          <w:sz w:val="24"/>
          <w:szCs w:val="24"/>
        </w:rPr>
      </w:pPr>
      <w:r>
        <w:rPr>
          <w:rFonts w:ascii="Times New Roman" w:hAnsi="Times New Roman" w:cs="Times New Roman"/>
          <w:sz w:val="24"/>
          <w:szCs w:val="24"/>
        </w:rPr>
        <w:t>…………………………………………………………………………………………………</w:t>
      </w:r>
    </w:p>
    <w:p w:rsidR="00737134" w:rsidRPr="007C7D2B" w:rsidRDefault="00737134" w:rsidP="005B6F3C">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cs="Times New Roman"/>
          <w:sz w:val="24"/>
          <w:szCs w:val="24"/>
        </w:rPr>
      </w:pPr>
      <w:r w:rsidRPr="005B6F3C">
        <w:rPr>
          <w:rFonts w:ascii="Times New Roman" w:hAnsi="Times New Roman" w:cs="Times New Roman"/>
          <w:b/>
          <w:bCs/>
          <w:sz w:val="24"/>
          <w:szCs w:val="24"/>
        </w:rPr>
        <w:lastRenderedPageBreak/>
        <w:t>Conclusion :</w:t>
      </w:r>
      <w:r w:rsidRPr="007C7D2B">
        <w:rPr>
          <w:rFonts w:ascii="Times New Roman" w:hAnsi="Times New Roman" w:cs="Times New Roman"/>
          <w:sz w:val="24"/>
          <w:szCs w:val="24"/>
        </w:rPr>
        <w:t xml:space="preserve"> </w:t>
      </w:r>
      <w:r w:rsidRPr="007C7D2B">
        <w:rPr>
          <w:rFonts w:ascii="Times New Roman" w:hAnsi="Times New Roman" w:cs="Times New Roman"/>
          <w:sz w:val="24"/>
          <w:szCs w:val="24"/>
        </w:rPr>
        <w:br/>
        <w:t xml:space="preserve">La fréquence </w:t>
      </w:r>
      <w:r w:rsidRPr="007C7D2B">
        <w:rPr>
          <w:rFonts w:ascii="Times New Roman" w:hAnsi="Times New Roman" w:cs="Times New Roman"/>
          <w:i/>
          <w:iCs/>
          <w:sz w:val="24"/>
          <w:szCs w:val="24"/>
        </w:rPr>
        <w:t>f</w:t>
      </w:r>
      <w:r w:rsidRPr="007C7D2B">
        <w:rPr>
          <w:rFonts w:ascii="Times New Roman" w:hAnsi="Times New Roman" w:cs="Times New Roman"/>
          <w:sz w:val="24"/>
          <w:szCs w:val="24"/>
        </w:rPr>
        <w:t xml:space="preserve"> de la tension </w:t>
      </w:r>
      <w:r w:rsidR="00570395">
        <w:rPr>
          <w:rFonts w:ascii="Times New Roman" w:hAnsi="Times New Roman" w:cs="Times New Roman"/>
          <w:sz w:val="24"/>
          <w:szCs w:val="24"/>
        </w:rPr>
        <w:t>sinusoïdale</w:t>
      </w:r>
      <w:r w:rsidRPr="007C7D2B">
        <w:rPr>
          <w:rFonts w:ascii="Times New Roman" w:hAnsi="Times New Roman" w:cs="Times New Roman"/>
          <w:sz w:val="24"/>
          <w:szCs w:val="24"/>
        </w:rPr>
        <w:t xml:space="preserve"> et la période notée </w:t>
      </w:r>
      <w:r w:rsidRPr="007C7D2B">
        <w:rPr>
          <w:rFonts w:ascii="Times New Roman" w:hAnsi="Times New Roman" w:cs="Times New Roman"/>
          <w:i/>
          <w:iCs/>
          <w:sz w:val="24"/>
          <w:szCs w:val="24"/>
        </w:rPr>
        <w:t>T</w:t>
      </w:r>
      <w:r w:rsidRPr="007C7D2B">
        <w:rPr>
          <w:rFonts w:ascii="Times New Roman" w:hAnsi="Times New Roman" w:cs="Times New Roman"/>
          <w:sz w:val="24"/>
          <w:szCs w:val="24"/>
        </w:rPr>
        <w:t xml:space="preserve"> sont liées par la formule :</w:t>
      </w:r>
    </w:p>
    <w:p w:rsidR="00737134" w:rsidRPr="00B6637D" w:rsidRDefault="00737134" w:rsidP="00024A1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rPr>
      </w:pPr>
      <w:r>
        <w:rPr>
          <w:rFonts w:ascii="Times New Roman" w:hAnsi="Times New Roman" w:cs="Times New Roman"/>
          <w:sz w:val="24"/>
          <w:szCs w:val="24"/>
        </w:rPr>
        <w:t>…………………………………………………………………………………………………</w:t>
      </w:r>
    </w:p>
    <w:p w:rsidR="00737134" w:rsidRPr="005B6F3C" w:rsidRDefault="00737134" w:rsidP="005B6F3C"/>
    <w:p w:rsidR="00737134" w:rsidRDefault="00737134" w:rsidP="005753F7">
      <w:pPr>
        <w:pStyle w:val="Titre1"/>
        <w:spacing w:before="0"/>
      </w:pPr>
      <w:r>
        <w:t>5. Détermination de la tension maximale</w:t>
      </w:r>
    </w:p>
    <w:p w:rsidR="00737134" w:rsidRDefault="00737134" w:rsidP="00857987"/>
    <w:p w:rsidR="00737134" w:rsidRDefault="00253FB3" w:rsidP="005B6F3C">
      <w:pPr>
        <w:numPr>
          <w:ilvl w:val="0"/>
          <w:numId w:val="15"/>
        </w:numPr>
        <w:rPr>
          <w:rFonts w:ascii="Times New Roman" w:hAnsi="Times New Roman" w:cs="Times New Roman"/>
          <w:sz w:val="24"/>
          <w:szCs w:val="24"/>
        </w:rPr>
      </w:pPr>
      <w:r>
        <w:rPr>
          <w:rFonts w:ascii="Times New Roman" w:hAnsi="Times New Roman" w:cs="Times New Roman"/>
          <w:sz w:val="24"/>
          <w:szCs w:val="24"/>
        </w:rPr>
        <w:t>Su</w:t>
      </w:r>
      <w:r w:rsidR="00D11581">
        <w:rPr>
          <w:rFonts w:ascii="Times New Roman" w:hAnsi="Times New Roman" w:cs="Times New Roman"/>
          <w:sz w:val="24"/>
          <w:szCs w:val="24"/>
        </w:rPr>
        <w:t>r</w:t>
      </w:r>
      <w:r>
        <w:rPr>
          <w:rFonts w:ascii="Times New Roman" w:hAnsi="Times New Roman" w:cs="Times New Roman"/>
          <w:sz w:val="24"/>
          <w:szCs w:val="24"/>
        </w:rPr>
        <w:t xml:space="preserve"> le graphique, faire </w:t>
      </w:r>
      <w:r w:rsidR="00737134" w:rsidRPr="004D52A9">
        <w:rPr>
          <w:rFonts w:ascii="Times New Roman" w:hAnsi="Times New Roman" w:cs="Times New Roman"/>
          <w:sz w:val="24"/>
          <w:szCs w:val="24"/>
        </w:rPr>
        <w:t xml:space="preserve">un clic droit </w:t>
      </w:r>
      <w:r w:rsidR="00737134">
        <w:rPr>
          <w:rFonts w:ascii="Times New Roman" w:hAnsi="Times New Roman" w:cs="Times New Roman"/>
          <w:sz w:val="24"/>
          <w:szCs w:val="24"/>
        </w:rPr>
        <w:t>pour sélectionner le pointeur.</w:t>
      </w:r>
      <w:r w:rsidR="00737134">
        <w:rPr>
          <w:rFonts w:ascii="Times New Roman" w:hAnsi="Times New Roman" w:cs="Times New Roman"/>
          <w:sz w:val="24"/>
          <w:szCs w:val="24"/>
        </w:rPr>
        <w:tab/>
      </w:r>
    </w:p>
    <w:p w:rsidR="00737134" w:rsidRPr="004D52A9" w:rsidRDefault="00737134" w:rsidP="005B6F3C">
      <w:pPr>
        <w:numPr>
          <w:ilvl w:val="0"/>
          <w:numId w:val="15"/>
        </w:numPr>
        <w:rPr>
          <w:rFonts w:ascii="Times New Roman" w:hAnsi="Times New Roman" w:cs="Times New Roman"/>
          <w:sz w:val="24"/>
          <w:szCs w:val="24"/>
        </w:rPr>
      </w:pPr>
      <w:r w:rsidRPr="004D52A9">
        <w:rPr>
          <w:rFonts w:ascii="Times New Roman" w:hAnsi="Times New Roman" w:cs="Times New Roman"/>
          <w:sz w:val="24"/>
          <w:szCs w:val="24"/>
        </w:rPr>
        <w:t>À l’aide du pointeur, mesurer la tension maximale.</w:t>
      </w:r>
      <w:r w:rsidRPr="004D52A9">
        <w:rPr>
          <w:rFonts w:ascii="Times New Roman" w:hAnsi="Times New Roman" w:cs="Times New Roman"/>
          <w:sz w:val="24"/>
          <w:szCs w:val="24"/>
        </w:rPr>
        <w:tab/>
      </w:r>
    </w:p>
    <w:p w:rsidR="00737134" w:rsidRPr="004D52A9" w:rsidRDefault="00737134" w:rsidP="00857987">
      <w:pPr>
        <w:numPr>
          <w:ilvl w:val="0"/>
          <w:numId w:val="15"/>
        </w:numPr>
        <w:rPr>
          <w:rFonts w:ascii="Times New Roman" w:hAnsi="Times New Roman" w:cs="Times New Roman"/>
        </w:rPr>
      </w:pPr>
      <w:r w:rsidRPr="004D52A9">
        <w:rPr>
          <w:rFonts w:ascii="Times New Roman" w:hAnsi="Times New Roman" w:cs="Times New Roman"/>
          <w:sz w:val="24"/>
          <w:szCs w:val="24"/>
        </w:rPr>
        <w:t xml:space="preserve">Relever cette valeur (notée ici </w:t>
      </w:r>
      <w:r w:rsidRPr="00D30FBA">
        <w:rPr>
          <w:rFonts w:ascii="Times New Roman" w:hAnsi="Times New Roman" w:cs="Times New Roman"/>
          <w:i/>
          <w:iCs/>
          <w:sz w:val="24"/>
          <w:szCs w:val="24"/>
        </w:rPr>
        <w:t>U</w:t>
      </w:r>
      <w:r w:rsidRPr="004D52A9">
        <w:rPr>
          <w:rFonts w:ascii="Times New Roman" w:hAnsi="Times New Roman" w:cs="Times New Roman"/>
          <w:sz w:val="24"/>
          <w:szCs w:val="24"/>
          <w:vertAlign w:val="subscript"/>
        </w:rPr>
        <w:t>max</w:t>
      </w:r>
      <w:r w:rsidRPr="004D52A9">
        <w:rPr>
          <w:rFonts w:ascii="Times New Roman" w:hAnsi="Times New Roman" w:cs="Times New Roman"/>
          <w:sz w:val="24"/>
          <w:szCs w:val="24"/>
        </w:rPr>
        <w:t>) :</w:t>
      </w:r>
      <w:r>
        <w:rPr>
          <w:rFonts w:ascii="Times New Roman" w:hAnsi="Times New Roman" w:cs="Times New Roman"/>
          <w:i/>
          <w:iCs/>
          <w:sz w:val="24"/>
          <w:szCs w:val="24"/>
        </w:rPr>
        <w:t xml:space="preserve">       </w:t>
      </w:r>
      <w:r w:rsidRPr="00D30FBA">
        <w:rPr>
          <w:rFonts w:ascii="Times New Roman" w:hAnsi="Times New Roman" w:cs="Times New Roman"/>
          <w:i/>
          <w:iCs/>
          <w:sz w:val="24"/>
          <w:szCs w:val="24"/>
        </w:rPr>
        <w:t>U</w:t>
      </w:r>
      <w:r w:rsidRPr="004D52A9">
        <w:rPr>
          <w:rFonts w:ascii="Times New Roman" w:hAnsi="Times New Roman" w:cs="Times New Roman"/>
          <w:sz w:val="24"/>
          <w:szCs w:val="24"/>
          <w:vertAlign w:val="subscript"/>
        </w:rPr>
        <w:t>max</w:t>
      </w:r>
      <w:r w:rsidRPr="004D52A9">
        <w:rPr>
          <w:rFonts w:ascii="Times New Roman" w:hAnsi="Times New Roman" w:cs="Times New Roman"/>
          <w:sz w:val="24"/>
          <w:szCs w:val="24"/>
        </w:rPr>
        <w:t>=</w:t>
      </w:r>
      <w:r>
        <w:rPr>
          <w:rFonts w:ascii="Times New Roman" w:hAnsi="Times New Roman" w:cs="Times New Roman"/>
          <w:sz w:val="24"/>
          <w:szCs w:val="24"/>
        </w:rPr>
        <w:t xml:space="preserve"> …….</w:t>
      </w:r>
      <w:r w:rsidRPr="004D52A9">
        <w:rPr>
          <w:rFonts w:ascii="Times New Roman" w:hAnsi="Times New Roman" w:cs="Times New Roman"/>
          <w:sz w:val="24"/>
          <w:szCs w:val="24"/>
        </w:rPr>
        <w:tab/>
        <w:t>V</w:t>
      </w:r>
      <w:r w:rsidRPr="004D52A9">
        <w:rPr>
          <w:rFonts w:ascii="Times New Roman" w:hAnsi="Times New Roman" w:cs="Times New Roman"/>
        </w:rPr>
        <w:tab/>
      </w:r>
    </w:p>
    <w:p w:rsidR="00737134" w:rsidRDefault="00737134" w:rsidP="00857987"/>
    <w:p w:rsidR="00737134" w:rsidRDefault="00737134" w:rsidP="005753F7">
      <w:pPr>
        <w:pStyle w:val="Titre1"/>
        <w:spacing w:before="0"/>
      </w:pPr>
      <w:r>
        <w:t>6. Lien entre tension maximale et tension efficace</w:t>
      </w:r>
    </w:p>
    <w:p w:rsidR="00E604DA" w:rsidRDefault="00737134" w:rsidP="00857987">
      <w:pPr>
        <w:pStyle w:val="Style1"/>
        <w:kinsoku w:val="0"/>
        <w:overflowPunct w:val="0"/>
        <w:autoSpaceDE/>
        <w:autoSpaceDN/>
        <w:adjustRightInd/>
        <w:spacing w:before="516" w:after="245" w:line="279" w:lineRule="exact"/>
        <w:ind w:left="72" w:right="288"/>
        <w:textAlignment w:val="baseline"/>
        <w:rPr>
          <w:rStyle w:val="CharacterStyle1"/>
          <w:spacing w:val="-1"/>
          <w:sz w:val="24"/>
          <w:szCs w:val="24"/>
        </w:rPr>
      </w:pPr>
      <w:r>
        <w:rPr>
          <w:rStyle w:val="CharacterStyle1"/>
          <w:spacing w:val="-1"/>
          <w:sz w:val="24"/>
          <w:szCs w:val="24"/>
        </w:rPr>
        <w:t xml:space="preserve">En utilisant le GBF et en s’aidant du voltmètre,  régler différentes tensions efficaces et mesurer, à l'aide du pointeur,  les tensions maximales correspondantes sur la courbe. </w:t>
      </w:r>
    </w:p>
    <w:p w:rsidR="00737134" w:rsidRPr="00E604DA" w:rsidRDefault="00737134" w:rsidP="00857987">
      <w:pPr>
        <w:pStyle w:val="Style1"/>
        <w:kinsoku w:val="0"/>
        <w:overflowPunct w:val="0"/>
        <w:autoSpaceDE/>
        <w:autoSpaceDN/>
        <w:adjustRightInd/>
        <w:spacing w:before="516" w:after="245" w:line="279" w:lineRule="exact"/>
        <w:ind w:left="72" w:right="288"/>
        <w:textAlignment w:val="baseline"/>
        <w:rPr>
          <w:rStyle w:val="CharacterStyle1"/>
          <w:b/>
          <w:spacing w:val="-1"/>
          <w:sz w:val="24"/>
          <w:szCs w:val="24"/>
        </w:rPr>
      </w:pPr>
      <w:r w:rsidRPr="00E604DA">
        <w:rPr>
          <w:rStyle w:val="CharacterStyle1"/>
          <w:b/>
          <w:spacing w:val="-1"/>
          <w:sz w:val="24"/>
          <w:szCs w:val="24"/>
        </w:rPr>
        <w:t>Compléter le tableau suivant :</w:t>
      </w:r>
    </w:p>
    <w:tbl>
      <w:tblPr>
        <w:tblW w:w="0" w:type="auto"/>
        <w:tblInd w:w="2" w:type="dxa"/>
        <w:tblLayout w:type="fixed"/>
        <w:tblCellMar>
          <w:left w:w="0" w:type="dxa"/>
          <w:right w:w="0" w:type="dxa"/>
        </w:tblCellMar>
        <w:tblLook w:val="0000" w:firstRow="0" w:lastRow="0" w:firstColumn="0" w:lastColumn="0" w:noHBand="0" w:noVBand="0"/>
      </w:tblPr>
      <w:tblGrid>
        <w:gridCol w:w="3984"/>
        <w:gridCol w:w="1781"/>
        <w:gridCol w:w="1776"/>
        <w:gridCol w:w="1785"/>
      </w:tblGrid>
      <w:tr w:rsidR="00737134" w:rsidRPr="0031064D">
        <w:trPr>
          <w:trHeight w:hRule="exact" w:val="586"/>
        </w:trPr>
        <w:tc>
          <w:tcPr>
            <w:tcW w:w="3984"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4E1A87">
            <w:pPr>
              <w:pStyle w:val="Style1"/>
              <w:kinsoku w:val="0"/>
              <w:overflowPunct w:val="0"/>
              <w:autoSpaceDE/>
              <w:autoSpaceDN/>
              <w:adjustRightInd/>
              <w:spacing w:before="161" w:after="142" w:line="277" w:lineRule="exact"/>
              <w:jc w:val="center"/>
              <w:textAlignment w:val="baseline"/>
              <w:rPr>
                <w:rStyle w:val="CharacterStyle1"/>
                <w:sz w:val="24"/>
                <w:szCs w:val="24"/>
              </w:rPr>
            </w:pPr>
            <w:r w:rsidRPr="00D30FBA">
              <w:rPr>
                <w:rStyle w:val="CharacterStyle1"/>
                <w:i/>
                <w:iCs/>
                <w:sz w:val="24"/>
                <w:szCs w:val="24"/>
              </w:rPr>
              <w:t>U</w:t>
            </w:r>
            <w:r>
              <w:rPr>
                <w:rStyle w:val="CharacterStyle1"/>
                <w:sz w:val="24"/>
                <w:szCs w:val="24"/>
              </w:rPr>
              <w:t xml:space="preserve"> </w:t>
            </w:r>
            <w:r w:rsidRPr="0031064D">
              <w:rPr>
                <w:rStyle w:val="CharacterStyle1"/>
                <w:sz w:val="24"/>
                <w:szCs w:val="24"/>
              </w:rPr>
              <w:t>(mesurée au voltmètre) (en</w:t>
            </w:r>
            <w:r w:rsidR="00E72995">
              <w:rPr>
                <w:rStyle w:val="CharacterStyle1"/>
                <w:sz w:val="24"/>
                <w:szCs w:val="24"/>
              </w:rPr>
              <w:t xml:space="preserve"> </w:t>
            </w:r>
            <w:bookmarkStart w:id="20" w:name="_GoBack"/>
            <w:bookmarkEnd w:id="20"/>
            <w:r w:rsidRPr="0031064D">
              <w:rPr>
                <w:rStyle w:val="CharacterStyle1"/>
                <w:sz w:val="24"/>
                <w:szCs w:val="24"/>
              </w:rPr>
              <w:t>V)</w:t>
            </w:r>
          </w:p>
        </w:tc>
        <w:tc>
          <w:tcPr>
            <w:tcW w:w="1781"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7C7D2B">
            <w:pPr>
              <w:pStyle w:val="Style1"/>
              <w:kinsoku w:val="0"/>
              <w:overflowPunct w:val="0"/>
              <w:autoSpaceDE/>
              <w:autoSpaceDN/>
              <w:adjustRightInd/>
              <w:spacing w:before="158" w:after="145" w:line="277" w:lineRule="exact"/>
              <w:jc w:val="center"/>
              <w:textAlignment w:val="baseline"/>
              <w:rPr>
                <w:rStyle w:val="CharacterStyle1"/>
                <w:spacing w:val="-5"/>
                <w:sz w:val="24"/>
                <w:szCs w:val="24"/>
              </w:rPr>
            </w:pPr>
            <w:r w:rsidRPr="0031064D">
              <w:rPr>
                <w:rStyle w:val="CharacterStyle1"/>
                <w:spacing w:val="-5"/>
                <w:sz w:val="24"/>
                <w:szCs w:val="24"/>
              </w:rPr>
              <w:t>1,5</w:t>
            </w:r>
          </w:p>
        </w:tc>
        <w:tc>
          <w:tcPr>
            <w:tcW w:w="1776"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792081">
            <w:pPr>
              <w:pStyle w:val="Style1"/>
              <w:kinsoku w:val="0"/>
              <w:overflowPunct w:val="0"/>
              <w:autoSpaceDE/>
              <w:autoSpaceDN/>
              <w:adjustRightInd/>
              <w:spacing w:before="158" w:after="145" w:line="277" w:lineRule="exact"/>
              <w:jc w:val="center"/>
              <w:textAlignment w:val="baseline"/>
              <w:rPr>
                <w:rStyle w:val="CharacterStyle1"/>
                <w:spacing w:val="-1"/>
                <w:sz w:val="24"/>
                <w:szCs w:val="24"/>
              </w:rPr>
            </w:pPr>
            <w:r w:rsidRPr="0031064D">
              <w:rPr>
                <w:rStyle w:val="CharacterStyle1"/>
                <w:spacing w:val="-1"/>
                <w:sz w:val="24"/>
                <w:szCs w:val="24"/>
              </w:rPr>
              <w:t>2</w:t>
            </w:r>
          </w:p>
        </w:tc>
        <w:tc>
          <w:tcPr>
            <w:tcW w:w="1785"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7C7D2B">
            <w:pPr>
              <w:pStyle w:val="Style1"/>
              <w:kinsoku w:val="0"/>
              <w:overflowPunct w:val="0"/>
              <w:autoSpaceDE/>
              <w:autoSpaceDN/>
              <w:adjustRightInd/>
              <w:spacing w:before="158" w:after="145" w:line="277" w:lineRule="exact"/>
              <w:jc w:val="center"/>
              <w:textAlignment w:val="baseline"/>
              <w:rPr>
                <w:rStyle w:val="CharacterStyle1"/>
                <w:spacing w:val="-1"/>
                <w:sz w:val="24"/>
                <w:szCs w:val="24"/>
              </w:rPr>
            </w:pPr>
            <w:r w:rsidRPr="0031064D">
              <w:rPr>
                <w:rStyle w:val="CharacterStyle1"/>
                <w:spacing w:val="-1"/>
                <w:sz w:val="24"/>
                <w:szCs w:val="24"/>
              </w:rPr>
              <w:t>2,5</w:t>
            </w:r>
          </w:p>
        </w:tc>
      </w:tr>
      <w:tr w:rsidR="00737134" w:rsidRPr="0031064D">
        <w:trPr>
          <w:trHeight w:hRule="exact" w:val="576"/>
        </w:trPr>
        <w:tc>
          <w:tcPr>
            <w:tcW w:w="3984"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792081">
            <w:pPr>
              <w:pStyle w:val="Style1"/>
              <w:kinsoku w:val="0"/>
              <w:overflowPunct w:val="0"/>
              <w:autoSpaceDE/>
              <w:autoSpaceDN/>
              <w:adjustRightInd/>
              <w:spacing w:before="147" w:after="137" w:line="286" w:lineRule="exact"/>
              <w:jc w:val="center"/>
              <w:textAlignment w:val="baseline"/>
              <w:rPr>
                <w:rStyle w:val="CharacterStyle1"/>
                <w:sz w:val="24"/>
                <w:szCs w:val="24"/>
              </w:rPr>
            </w:pPr>
            <w:r w:rsidRPr="00D30FBA">
              <w:rPr>
                <w:rStyle w:val="CharacterStyle1"/>
                <w:i/>
                <w:iCs/>
                <w:sz w:val="24"/>
                <w:szCs w:val="24"/>
              </w:rPr>
              <w:t>U</w:t>
            </w:r>
            <w:r w:rsidRPr="0031064D">
              <w:rPr>
                <w:rStyle w:val="CharacterStyle1"/>
                <w:sz w:val="16"/>
                <w:szCs w:val="16"/>
              </w:rPr>
              <w:t>max</w:t>
            </w:r>
            <w:r w:rsidR="00E604DA">
              <w:rPr>
                <w:rStyle w:val="CharacterStyle1"/>
                <w:sz w:val="16"/>
                <w:szCs w:val="16"/>
              </w:rPr>
              <w:t xml:space="preserve"> </w:t>
            </w:r>
            <w:r w:rsidRPr="0031064D">
              <w:rPr>
                <w:rStyle w:val="CharacterStyle1"/>
                <w:sz w:val="24"/>
                <w:szCs w:val="24"/>
              </w:rPr>
              <w:t>(mesurée à l’aide du pointeur)</w:t>
            </w:r>
          </w:p>
        </w:tc>
        <w:tc>
          <w:tcPr>
            <w:tcW w:w="1781"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c>
          <w:tcPr>
            <w:tcW w:w="1776"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c>
          <w:tcPr>
            <w:tcW w:w="1785"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r>
      <w:tr w:rsidR="00737134" w:rsidRPr="0031064D">
        <w:trPr>
          <w:trHeight w:hRule="exact" w:val="946"/>
        </w:trPr>
        <w:tc>
          <w:tcPr>
            <w:tcW w:w="3984" w:type="dxa"/>
            <w:tcBorders>
              <w:top w:val="single" w:sz="4" w:space="0" w:color="auto"/>
              <w:left w:val="single" w:sz="4" w:space="0" w:color="auto"/>
              <w:bottom w:val="single" w:sz="4" w:space="0" w:color="auto"/>
              <w:right w:val="single" w:sz="4" w:space="0" w:color="auto"/>
            </w:tcBorders>
            <w:vAlign w:val="center"/>
          </w:tcPr>
          <w:p w:rsidR="00737134" w:rsidRPr="0031064D" w:rsidRDefault="00737134" w:rsidP="005753F7">
            <w:pPr>
              <w:pStyle w:val="Style1"/>
              <w:kinsoku w:val="0"/>
              <w:overflowPunct w:val="0"/>
              <w:autoSpaceDE/>
              <w:autoSpaceDN/>
              <w:adjustRightInd/>
              <w:spacing w:before="194" w:after="142" w:line="480" w:lineRule="auto"/>
              <w:jc w:val="center"/>
              <w:textAlignment w:val="baseline"/>
            </w:pPr>
            <w:r w:rsidRPr="0031064D">
              <w:fldChar w:fldCharType="begin"/>
            </w:r>
            <w:r w:rsidRPr="0031064D">
              <w:instrText xml:space="preserve"> EQ \s\do2(\f(</w:instrText>
            </w:r>
            <w:r w:rsidRPr="0031064D">
              <w:rPr>
                <w:rStyle w:val="CharacterStyle1"/>
                <w:i/>
                <w:iCs/>
                <w:spacing w:val="2"/>
                <w:sz w:val="24"/>
                <w:szCs w:val="24"/>
              </w:rPr>
              <w:instrText>U</w:instrText>
            </w:r>
            <w:r w:rsidRPr="0031064D">
              <w:rPr>
                <w:rStyle w:val="CharacterStyle1"/>
                <w:spacing w:val="2"/>
                <w:sz w:val="16"/>
                <w:szCs w:val="16"/>
              </w:rPr>
              <w:instrText>max</w:instrText>
            </w:r>
            <w:r w:rsidRPr="0031064D">
              <w:rPr>
                <w:rStyle w:val="CharacterStyle1"/>
                <w:spacing w:val="2"/>
                <w:sz w:val="24"/>
                <w:szCs w:val="24"/>
              </w:rPr>
              <w:instrText>;</w:instrText>
            </w:r>
            <w:r w:rsidRPr="0031064D">
              <w:rPr>
                <w:rStyle w:val="CharacterStyle1"/>
                <w:i/>
                <w:iCs/>
                <w:spacing w:val="2"/>
                <w:sz w:val="24"/>
                <w:szCs w:val="24"/>
              </w:rPr>
              <w:instrText>U</w:instrText>
            </w:r>
            <w:r w:rsidRPr="0031064D">
              <w:instrText>))</w:instrText>
            </w:r>
            <w:r w:rsidRPr="0031064D">
              <w:fldChar w:fldCharType="end"/>
            </w:r>
          </w:p>
        </w:tc>
        <w:tc>
          <w:tcPr>
            <w:tcW w:w="1781"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c>
          <w:tcPr>
            <w:tcW w:w="1776"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c>
          <w:tcPr>
            <w:tcW w:w="1785" w:type="dxa"/>
            <w:tcBorders>
              <w:top w:val="single" w:sz="4" w:space="0" w:color="auto"/>
              <w:left w:val="single" w:sz="4" w:space="0" w:color="auto"/>
              <w:bottom w:val="single" w:sz="4" w:space="0" w:color="auto"/>
              <w:right w:val="single" w:sz="4" w:space="0" w:color="auto"/>
            </w:tcBorders>
          </w:tcPr>
          <w:p w:rsidR="00737134" w:rsidRPr="0031064D" w:rsidRDefault="00737134" w:rsidP="00792081">
            <w:pPr>
              <w:pStyle w:val="Style1"/>
              <w:kinsoku w:val="0"/>
              <w:overflowPunct w:val="0"/>
              <w:autoSpaceDE/>
              <w:autoSpaceDN/>
              <w:adjustRightInd/>
              <w:textAlignment w:val="baseline"/>
              <w:rPr>
                <w:rStyle w:val="CharacterStyle1"/>
              </w:rPr>
            </w:pPr>
          </w:p>
        </w:tc>
      </w:tr>
    </w:tbl>
    <w:p w:rsidR="00737134" w:rsidRDefault="00737134" w:rsidP="00857987"/>
    <w:p w:rsidR="00737134" w:rsidRPr="00B6637D" w:rsidRDefault="00737134" w:rsidP="00253FB3">
      <w:pPr>
        <w:pStyle w:val="Paragraphedeliste"/>
        <w:numPr>
          <w:ilvl w:val="0"/>
          <w:numId w:val="16"/>
        </w:numPr>
      </w:pPr>
      <w:r w:rsidRPr="00822174">
        <w:rPr>
          <w:rFonts w:ascii="Times New Roman" w:hAnsi="Times New Roman" w:cs="Times New Roman"/>
          <w:sz w:val="24"/>
          <w:szCs w:val="24"/>
        </w:rPr>
        <w:t>Que peut-on constater ? ……………………………………………………………</w:t>
      </w:r>
    </w:p>
    <w:p w:rsidR="00737134" w:rsidRDefault="00737134" w:rsidP="00F1465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5B6F3C">
        <w:rPr>
          <w:rFonts w:ascii="Times New Roman" w:hAnsi="Times New Roman" w:cs="Times New Roman"/>
          <w:b/>
          <w:bCs/>
          <w:sz w:val="24"/>
          <w:szCs w:val="24"/>
        </w:rPr>
        <w:t>Conclusion :</w:t>
      </w:r>
      <w:r w:rsidRPr="00F952EE">
        <w:rPr>
          <w:rFonts w:ascii="Times New Roman" w:hAnsi="Times New Roman" w:cs="Times New Roman"/>
          <w:sz w:val="24"/>
          <w:szCs w:val="24"/>
        </w:rPr>
        <w:t xml:space="preserve"> </w:t>
      </w:r>
      <w:r w:rsidRPr="00F952EE">
        <w:rPr>
          <w:rFonts w:ascii="Times New Roman" w:hAnsi="Times New Roman" w:cs="Times New Roman"/>
          <w:sz w:val="24"/>
          <w:szCs w:val="24"/>
        </w:rPr>
        <w:br/>
      </w:r>
      <w:r w:rsidR="00570395" w:rsidRPr="00AB7BBF">
        <w:rPr>
          <w:rFonts w:ascii="Times New Roman" w:hAnsi="Times New Roman" w:cs="Times New Roman"/>
          <w:sz w:val="24"/>
          <w:szCs w:val="24"/>
          <w:u w:val="single"/>
        </w:rPr>
        <w:t>Pour une tension sinusoïdale :</w:t>
      </w:r>
      <w:r w:rsidR="00570395">
        <w:rPr>
          <w:rFonts w:ascii="Times New Roman" w:hAnsi="Times New Roman" w:cs="Times New Roman"/>
          <w:sz w:val="24"/>
          <w:szCs w:val="24"/>
        </w:rPr>
        <w:t xml:space="preserve"> </w:t>
      </w:r>
      <w:r w:rsidR="00AB7BBF">
        <w:rPr>
          <w:rFonts w:ascii="Times New Roman" w:hAnsi="Times New Roman" w:cs="Times New Roman"/>
          <w:sz w:val="24"/>
          <w:szCs w:val="24"/>
        </w:rPr>
        <w:br/>
      </w:r>
      <w:r w:rsidRPr="00F952EE">
        <w:rPr>
          <w:rFonts w:ascii="Times New Roman" w:hAnsi="Times New Roman" w:cs="Times New Roman"/>
          <w:sz w:val="24"/>
          <w:szCs w:val="24"/>
        </w:rPr>
        <w:t xml:space="preserve">La tension maximale </w:t>
      </w:r>
      <w:r w:rsidRPr="00F952EE">
        <w:rPr>
          <w:rFonts w:ascii="Times New Roman" w:hAnsi="Times New Roman" w:cs="Times New Roman"/>
          <w:i/>
          <w:iCs/>
          <w:sz w:val="24"/>
          <w:szCs w:val="24"/>
        </w:rPr>
        <w:t>U</w:t>
      </w:r>
      <w:r w:rsidRPr="00F952EE">
        <w:rPr>
          <w:rFonts w:ascii="Times New Roman" w:hAnsi="Times New Roman" w:cs="Times New Roman"/>
          <w:sz w:val="24"/>
          <w:szCs w:val="24"/>
          <w:vertAlign w:val="subscript"/>
        </w:rPr>
        <w:t>max</w:t>
      </w:r>
      <w:r w:rsidRPr="00F952EE">
        <w:rPr>
          <w:rFonts w:ascii="Times New Roman" w:hAnsi="Times New Roman" w:cs="Times New Roman"/>
          <w:sz w:val="24"/>
          <w:szCs w:val="24"/>
        </w:rPr>
        <w:t xml:space="preserve"> et la tension efficace </w:t>
      </w:r>
      <w:r w:rsidRPr="0073572D">
        <w:rPr>
          <w:rFonts w:ascii="Times New Roman" w:hAnsi="Times New Roman" w:cs="Times New Roman"/>
          <w:i/>
          <w:iCs/>
          <w:sz w:val="24"/>
          <w:szCs w:val="24"/>
        </w:rPr>
        <w:t>U</w:t>
      </w:r>
      <w:r w:rsidRPr="00F952EE">
        <w:rPr>
          <w:rFonts w:ascii="Times New Roman" w:hAnsi="Times New Roman" w:cs="Times New Roman"/>
          <w:sz w:val="24"/>
          <w:szCs w:val="24"/>
        </w:rPr>
        <w:t xml:space="preserve"> sont liées par l</w:t>
      </w:r>
      <w:r>
        <w:rPr>
          <w:rFonts w:ascii="Times New Roman" w:hAnsi="Times New Roman" w:cs="Times New Roman"/>
          <w:sz w:val="24"/>
          <w:szCs w:val="24"/>
        </w:rPr>
        <w:t>es</w:t>
      </w:r>
      <w:r w:rsidRPr="00F952EE">
        <w:rPr>
          <w:rFonts w:ascii="Times New Roman" w:hAnsi="Times New Roman" w:cs="Times New Roman"/>
          <w:sz w:val="24"/>
          <w:szCs w:val="24"/>
        </w:rPr>
        <w:t xml:space="preserve"> formule</w:t>
      </w:r>
      <w:r>
        <w:rPr>
          <w:rFonts w:ascii="Times New Roman" w:hAnsi="Times New Roman" w:cs="Times New Roman"/>
          <w:sz w:val="24"/>
          <w:szCs w:val="24"/>
        </w:rPr>
        <w:t>s</w:t>
      </w:r>
      <w:r w:rsidRPr="00F952EE">
        <w:rPr>
          <w:rFonts w:ascii="Times New Roman" w:hAnsi="Times New Roman" w:cs="Times New Roman"/>
          <w:sz w:val="24"/>
          <w:szCs w:val="24"/>
        </w:rPr>
        <w:t xml:space="preserve"> </w:t>
      </w:r>
      <w:r>
        <w:rPr>
          <w:rFonts w:ascii="Times New Roman" w:hAnsi="Times New Roman" w:cs="Times New Roman"/>
          <w:sz w:val="24"/>
          <w:szCs w:val="24"/>
        </w:rPr>
        <w:t>suivantes.</w:t>
      </w:r>
      <w:r w:rsidRPr="00810213">
        <w:rPr>
          <w:rFonts w:ascii="Times New Roman" w:hAnsi="Times New Roman" w:cs="Times New Roman"/>
          <w:sz w:val="24"/>
          <w:szCs w:val="24"/>
        </w:rPr>
        <w:t xml:space="preserve"> </w:t>
      </w:r>
      <w:r>
        <w:rPr>
          <w:rFonts w:ascii="Times New Roman" w:hAnsi="Times New Roman" w:cs="Times New Roman"/>
          <w:sz w:val="24"/>
          <w:szCs w:val="24"/>
        </w:rPr>
        <w:t>Cocher les formules correctes.</w:t>
      </w:r>
    </w:p>
    <w:p w:rsidR="00737134" w:rsidRPr="00A66137" w:rsidRDefault="00737134" w:rsidP="00F1465C">
      <w:pPr>
        <w:pBdr>
          <w:top w:val="single" w:sz="4" w:space="1" w:color="auto"/>
          <w:left w:val="single" w:sz="4" w:space="4" w:color="auto"/>
          <w:bottom w:val="single" w:sz="4" w:space="1" w:color="auto"/>
          <w:right w:val="single" w:sz="4" w:space="4" w:color="auto"/>
        </w:pBdr>
      </w:pPr>
      <w:r w:rsidRPr="00AE626C">
        <w:rPr>
          <w:rFonts w:ascii="Times New Roman" w:hAnsi="Times New Roman" w:cs="Times New Roman"/>
          <w:sz w:val="28"/>
          <w:szCs w:val="28"/>
        </w:rPr>
        <w:sym w:font="Wingdings" w:char="F0A8"/>
      </w:r>
      <w:r>
        <w:rPr>
          <w:rFonts w:ascii="Times New Roman" w:hAnsi="Times New Roman" w:cs="Times New Roman"/>
          <w:sz w:val="24"/>
          <w:szCs w:val="24"/>
        </w:rPr>
        <w:t xml:space="preserve"> </w:t>
      </w:r>
      <w:r w:rsidRPr="005B6F3C">
        <w:rPr>
          <w:rFonts w:ascii="Times New Roman" w:hAnsi="Times New Roman" w:cs="Times New Roman"/>
          <w:sz w:val="24"/>
          <w:szCs w:val="24"/>
        </w:rPr>
        <w:fldChar w:fldCharType="begin"/>
      </w:r>
      <w:r w:rsidRPr="005B6F3C">
        <w:rPr>
          <w:rFonts w:ascii="Times New Roman" w:hAnsi="Times New Roman" w:cs="Times New Roman"/>
          <w:sz w:val="24"/>
          <w:szCs w:val="24"/>
        </w:rPr>
        <w:instrText xml:space="preserve"> EQ \s\do2(\f(</w:instrText>
      </w:r>
      <w:r w:rsidRPr="00A66137">
        <w:rPr>
          <w:rFonts w:ascii="Times New Roman" w:hAnsi="Times New Roman" w:cs="Times New Roman"/>
          <w:i/>
          <w:iCs/>
          <w:sz w:val="24"/>
          <w:szCs w:val="24"/>
        </w:rPr>
        <w:instrText>U</w:instrText>
      </w:r>
      <w:r w:rsidRPr="00A66137">
        <w:rPr>
          <w:rFonts w:ascii="Times New Roman" w:hAnsi="Times New Roman" w:cs="Times New Roman"/>
          <w:sz w:val="24"/>
          <w:szCs w:val="24"/>
          <w:vertAlign w:val="subscript"/>
        </w:rPr>
        <w:instrText>max</w:instrText>
      </w:r>
      <w:r w:rsidRPr="005B6F3C">
        <w:rPr>
          <w:rStyle w:val="CharacterStyle1"/>
          <w:rFonts w:ascii="Times New Roman" w:hAnsi="Times New Roman" w:cs="Times New Roman"/>
          <w:spacing w:val="2"/>
          <w:sz w:val="24"/>
          <w:szCs w:val="24"/>
        </w:rPr>
        <w:instrText>;</w:instrText>
      </w:r>
      <w:r w:rsidRPr="005B6F3C">
        <w:rPr>
          <w:rStyle w:val="CharacterStyle1"/>
          <w:rFonts w:ascii="Times New Roman" w:hAnsi="Times New Roman" w:cs="Times New Roman"/>
          <w:i/>
          <w:iCs/>
          <w:spacing w:val="2"/>
          <w:sz w:val="24"/>
          <w:szCs w:val="24"/>
        </w:rPr>
        <w:instrText>U</w:instrText>
      </w:r>
      <w:r w:rsidRPr="005B6F3C">
        <w:rPr>
          <w:rFonts w:ascii="Times New Roman" w:hAnsi="Times New Roman" w:cs="Times New Roman"/>
          <w:sz w:val="24"/>
          <w:szCs w:val="24"/>
        </w:rPr>
        <w:instrText>))</w:instrText>
      </w:r>
      <w:r w:rsidRPr="005B6F3C">
        <w:rPr>
          <w:rFonts w:ascii="Times New Roman" w:hAnsi="Times New Roman" w:cs="Times New Roman"/>
          <w:sz w:val="24"/>
          <w:szCs w:val="24"/>
        </w:rPr>
        <w:fldChar w:fldCharType="end"/>
      </w:r>
      <w:r w:rsidRPr="005B6F3C">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sidRPr="005B6F3C">
        <w:rPr>
          <w:rFonts w:ascii="Symbol" w:hAnsi="Symbol" w:cs="Symbol"/>
          <w:sz w:val="24"/>
          <w:szCs w:val="24"/>
        </w:rPr>
        <w:instrText>2</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tab/>
      </w:r>
      <w:r w:rsidRPr="00AE626C">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Pr="005B6F3C">
        <w:rPr>
          <w:rFonts w:ascii="Times New Roman" w:hAnsi="Times New Roman" w:cs="Times New Roman"/>
          <w:sz w:val="24"/>
          <w:szCs w:val="24"/>
        </w:rPr>
        <w:fldChar w:fldCharType="begin"/>
      </w:r>
      <w:r w:rsidRPr="005B6F3C">
        <w:rPr>
          <w:rFonts w:ascii="Times New Roman" w:hAnsi="Times New Roman" w:cs="Times New Roman"/>
          <w:sz w:val="24"/>
          <w:szCs w:val="24"/>
        </w:rPr>
        <w:instrText xml:space="preserve"> EQ \s\do2(\f(</w:instrText>
      </w:r>
      <w:r w:rsidRPr="00A66137">
        <w:rPr>
          <w:rFonts w:ascii="Times New Roman" w:hAnsi="Times New Roman" w:cs="Times New Roman"/>
          <w:i/>
          <w:iCs/>
          <w:sz w:val="24"/>
          <w:szCs w:val="24"/>
        </w:rPr>
        <w:instrText>U</w:instrText>
      </w:r>
      <w:r w:rsidRPr="00A66137">
        <w:rPr>
          <w:rFonts w:ascii="Times New Roman" w:hAnsi="Times New Roman" w:cs="Times New Roman"/>
          <w:sz w:val="24"/>
          <w:szCs w:val="24"/>
          <w:vertAlign w:val="subscript"/>
        </w:rPr>
        <w:instrText>max</w:instrText>
      </w:r>
      <w:r w:rsidRPr="005B6F3C">
        <w:rPr>
          <w:rStyle w:val="CharacterStyle1"/>
          <w:rFonts w:ascii="Times New Roman" w:hAnsi="Times New Roman" w:cs="Times New Roman"/>
          <w:spacing w:val="2"/>
          <w:sz w:val="24"/>
          <w:szCs w:val="24"/>
        </w:rPr>
        <w:instrText>;</w:instrText>
      </w:r>
      <w:r w:rsidRPr="005B6F3C">
        <w:rPr>
          <w:rStyle w:val="CharacterStyle1"/>
          <w:rFonts w:ascii="Times New Roman" w:hAnsi="Times New Roman" w:cs="Times New Roman"/>
          <w:i/>
          <w:iCs/>
          <w:spacing w:val="2"/>
          <w:sz w:val="24"/>
          <w:szCs w:val="24"/>
        </w:rPr>
        <w:instrText>U</w:instrText>
      </w:r>
      <w:r w:rsidRPr="005B6F3C">
        <w:rPr>
          <w:rFonts w:ascii="Times New Roman" w:hAnsi="Times New Roman" w:cs="Times New Roman"/>
          <w:sz w:val="24"/>
          <w:szCs w:val="24"/>
        </w:rPr>
        <w:instrText>))</w:instrText>
      </w:r>
      <w:r w:rsidRPr="005B6F3C">
        <w:rPr>
          <w:rFonts w:ascii="Times New Roman" w:hAnsi="Times New Roman" w:cs="Times New Roman"/>
          <w:sz w:val="24"/>
          <w:szCs w:val="24"/>
        </w:rPr>
        <w:fldChar w:fldCharType="end"/>
      </w:r>
      <w:r w:rsidRPr="005B6F3C">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sidRPr="00A66137">
        <w:rPr>
          <w:rFonts w:ascii="Symbol" w:hAnsi="Symbol" w:cs="Symbol"/>
          <w:sz w:val="24"/>
          <w:szCs w:val="24"/>
        </w:rPr>
        <w:instrText>3</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tab/>
      </w:r>
      <w:r w:rsidRPr="00AE626C">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Pr="005B6F3C">
        <w:rPr>
          <w:rFonts w:ascii="Times New Roman" w:hAnsi="Times New Roman" w:cs="Times New Roman"/>
          <w:sz w:val="24"/>
          <w:szCs w:val="24"/>
        </w:rPr>
        <w:fldChar w:fldCharType="begin"/>
      </w:r>
      <w:r w:rsidRPr="005B6F3C">
        <w:rPr>
          <w:rFonts w:ascii="Times New Roman" w:hAnsi="Times New Roman" w:cs="Times New Roman"/>
          <w:sz w:val="24"/>
          <w:szCs w:val="24"/>
        </w:rPr>
        <w:instrText xml:space="preserve"> EQ \s\do2(\f(</w:instrText>
      </w:r>
      <w:r w:rsidRPr="00A66137">
        <w:rPr>
          <w:rFonts w:ascii="Times New Roman" w:hAnsi="Times New Roman" w:cs="Times New Roman"/>
          <w:i/>
          <w:iCs/>
          <w:sz w:val="24"/>
          <w:szCs w:val="24"/>
        </w:rPr>
        <w:instrText>U</w:instrText>
      </w:r>
      <w:r w:rsidRPr="00A66137">
        <w:rPr>
          <w:rFonts w:ascii="Times New Roman" w:hAnsi="Times New Roman" w:cs="Times New Roman"/>
          <w:sz w:val="24"/>
          <w:szCs w:val="24"/>
          <w:vertAlign w:val="subscript"/>
        </w:rPr>
        <w:instrText>max</w:instrText>
      </w:r>
      <w:r w:rsidRPr="005B6F3C">
        <w:rPr>
          <w:rStyle w:val="CharacterStyle1"/>
          <w:rFonts w:ascii="Times New Roman" w:hAnsi="Times New Roman" w:cs="Times New Roman"/>
          <w:spacing w:val="2"/>
          <w:sz w:val="24"/>
          <w:szCs w:val="24"/>
        </w:rPr>
        <w:instrText>;</w:instrText>
      </w:r>
      <w:r w:rsidRPr="005B6F3C">
        <w:rPr>
          <w:rStyle w:val="CharacterStyle1"/>
          <w:rFonts w:ascii="Times New Roman" w:hAnsi="Times New Roman" w:cs="Times New Roman"/>
          <w:i/>
          <w:iCs/>
          <w:spacing w:val="2"/>
          <w:sz w:val="24"/>
          <w:szCs w:val="24"/>
        </w:rPr>
        <w:instrText>U</w:instrText>
      </w:r>
      <w:r w:rsidRPr="005B6F3C">
        <w:rPr>
          <w:rFonts w:ascii="Times New Roman" w:hAnsi="Times New Roman" w:cs="Times New Roman"/>
          <w:sz w:val="24"/>
          <w:szCs w:val="24"/>
        </w:rPr>
        <w:instrText>))</w:instrText>
      </w:r>
      <w:r w:rsidRPr="005B6F3C">
        <w:rPr>
          <w:rFonts w:ascii="Times New Roman" w:hAnsi="Times New Roman" w:cs="Times New Roman"/>
          <w:sz w:val="24"/>
          <w:szCs w:val="24"/>
        </w:rPr>
        <w:fldChar w:fldCharType="end"/>
      </w:r>
      <w:r w:rsidRPr="005B6F3C">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737134" w:rsidRDefault="00737134" w:rsidP="00F1465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E626C">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Pr="00A66137">
        <w:rPr>
          <w:rFonts w:ascii="Times New Roman" w:hAnsi="Times New Roman" w:cs="Times New Roman"/>
          <w:i/>
          <w:iCs/>
          <w:sz w:val="24"/>
          <w:szCs w:val="24"/>
        </w:rPr>
        <w:t>U</w:t>
      </w:r>
      <w:r w:rsidRPr="00A66137">
        <w:rPr>
          <w:rFonts w:ascii="Times New Roman" w:hAnsi="Times New Roman" w:cs="Times New Roman"/>
          <w:sz w:val="24"/>
          <w:szCs w:val="24"/>
        </w:rPr>
        <w:t xml:space="preserve"> = </w:t>
      </w:r>
      <w:r w:rsidRPr="00A66137">
        <w:rPr>
          <w:rFonts w:ascii="Times New Roman" w:hAnsi="Times New Roman" w:cs="Times New Roman"/>
          <w:i/>
          <w:iCs/>
          <w:sz w:val="24"/>
          <w:szCs w:val="24"/>
        </w:rPr>
        <w:t>U</w:t>
      </w:r>
      <w:r w:rsidRPr="00A66137">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A66137">
        <w:rPr>
          <w:rFonts w:ascii="Times New Roman" w:hAnsi="Times New Roman" w:cs="Times New Roman"/>
          <w:sz w:val="24"/>
          <w:szCs w:val="24"/>
        </w:rPr>
        <w:fldChar w:fldCharType="begin"/>
      </w:r>
      <w:r w:rsidRPr="00A66137">
        <w:rPr>
          <w:rFonts w:ascii="Times New Roman" w:hAnsi="Times New Roman" w:cs="Times New Roman"/>
          <w:sz w:val="24"/>
          <w:szCs w:val="24"/>
        </w:rPr>
        <w:instrText>SYMBOL 180 \f "Symbol"\h</w:instrText>
      </w:r>
      <w:r w:rsidRPr="00A66137">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sidRPr="005B6F3C">
        <w:rPr>
          <w:rFonts w:ascii="Symbol" w:hAnsi="Symbol" w:cs="Symbol"/>
          <w:sz w:val="24"/>
          <w:szCs w:val="24"/>
        </w:rPr>
        <w:instrText>2</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sidRPr="00AE626C">
        <w:rPr>
          <w:rFonts w:ascii="Times New Roman" w:hAnsi="Times New Roman" w:cs="Times New Roman"/>
          <w:sz w:val="28"/>
          <w:szCs w:val="28"/>
        </w:rPr>
        <w:sym w:font="Wingdings" w:char="F0A8"/>
      </w:r>
      <w:r>
        <w:rPr>
          <w:rFonts w:ascii="Times New Roman" w:hAnsi="Times New Roman" w:cs="Times New Roman"/>
          <w:sz w:val="24"/>
          <w:szCs w:val="24"/>
        </w:rPr>
        <w:t xml:space="preserve">  </w:t>
      </w:r>
      <w:r w:rsidRPr="00A66137">
        <w:rPr>
          <w:rFonts w:ascii="Times New Roman" w:hAnsi="Times New Roman" w:cs="Times New Roman"/>
          <w:i/>
          <w:iCs/>
          <w:sz w:val="24"/>
          <w:szCs w:val="24"/>
        </w:rPr>
        <w:t>U</w:t>
      </w:r>
      <w:r w:rsidRPr="00A66137">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\s\do2(\f(</w:instrText>
      </w:r>
      <w:r w:rsidRPr="00A66137">
        <w:rPr>
          <w:rFonts w:ascii="Times New Roman" w:hAnsi="Times New Roman" w:cs="Times New Roman"/>
          <w:i/>
          <w:iCs/>
          <w:sz w:val="24"/>
          <w:szCs w:val="24"/>
        </w:rPr>
        <w:instrText>U</w:instrText>
      </w:r>
      <w:r w:rsidRPr="00A66137">
        <w:rPr>
          <w:rFonts w:ascii="Times New Roman" w:hAnsi="Times New Roman" w:cs="Times New Roman"/>
          <w:sz w:val="24"/>
          <w:szCs w:val="24"/>
        </w:rPr>
        <w:instrText>max</w:instrText>
      </w:r>
      <w:r>
        <w:rPr>
          <w:rFonts w:ascii="Times New Roman" w:hAnsi="Times New Roman" w:cs="Times New Roman"/>
          <w:sz w:val="24"/>
          <w:szCs w:val="24"/>
        </w:rPr>
        <w:instrText xml:space="preserve"> ; </w:instrTex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sidRPr="005B6F3C">
        <w:rPr>
          <w:rFonts w:ascii="Symbol" w:hAnsi="Symbol" w:cs="Symbol"/>
          <w:sz w:val="24"/>
          <w:szCs w:val="24"/>
        </w:rPr>
        <w:instrText>2</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r>
      <w:r w:rsidRPr="00AE626C">
        <w:rPr>
          <w:rFonts w:ascii="Times New Roman" w:hAnsi="Times New Roman" w:cs="Times New Roman"/>
          <w:sz w:val="28"/>
          <w:szCs w:val="28"/>
        </w:rPr>
        <w:sym w:font="Wingdings" w:char="F0A8"/>
      </w:r>
      <w:r>
        <w:rPr>
          <w:rFonts w:ascii="Times New Roman" w:hAnsi="Times New Roman" w:cs="Times New Roman"/>
          <w:sz w:val="28"/>
          <w:szCs w:val="28"/>
        </w:rPr>
        <w:t xml:space="preserve"> </w:t>
      </w:r>
      <w:r w:rsidRPr="00A66137">
        <w:rPr>
          <w:rFonts w:ascii="Times New Roman" w:hAnsi="Times New Roman" w:cs="Times New Roman"/>
          <w:i/>
          <w:iCs/>
          <w:sz w:val="24"/>
          <w:szCs w:val="24"/>
        </w:rPr>
        <w:t>U</w:t>
      </w:r>
      <w:r w:rsidRPr="00A66137">
        <w:rPr>
          <w:rFonts w:ascii="Times New Roman" w:hAnsi="Times New Roman" w:cs="Times New Roman"/>
          <w:sz w:val="24"/>
          <w:szCs w:val="24"/>
        </w:rPr>
        <w:t xml:space="preserve"> = </w:t>
      </w:r>
      <w:r w:rsidRPr="00A66137">
        <w:rPr>
          <w:rFonts w:ascii="Times New Roman" w:hAnsi="Times New Roman" w:cs="Times New Roman"/>
          <w:i/>
          <w:iCs/>
          <w:sz w:val="24"/>
          <w:szCs w:val="24"/>
        </w:rPr>
        <w:t>U</w:t>
      </w:r>
      <w:r w:rsidRPr="00A66137">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A66137">
        <w:rPr>
          <w:rFonts w:ascii="Times New Roman" w:hAnsi="Times New Roman" w:cs="Times New Roman"/>
          <w:sz w:val="24"/>
          <w:szCs w:val="24"/>
        </w:rPr>
        <w:fldChar w:fldCharType="begin"/>
      </w:r>
      <w:r w:rsidRPr="00A66137">
        <w:rPr>
          <w:rFonts w:ascii="Times New Roman" w:hAnsi="Times New Roman" w:cs="Times New Roman"/>
          <w:sz w:val="24"/>
          <w:szCs w:val="24"/>
        </w:rPr>
        <w:instrText>SYMBOL 180 \f "Symbol"\h</w:instrText>
      </w:r>
      <w:r w:rsidRPr="00A66137">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sidRPr="00A66137">
        <w:rPr>
          <w:rFonts w:ascii="Symbol" w:hAnsi="Symbol" w:cs="Symbol"/>
          <w:sz w:val="24"/>
          <w:szCs w:val="24"/>
        </w:rPr>
        <w:instrText>3</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E626C">
        <w:rPr>
          <w:rFonts w:ascii="Times New Roman" w:hAnsi="Times New Roman" w:cs="Times New Roman"/>
          <w:sz w:val="28"/>
          <w:szCs w:val="28"/>
        </w:rPr>
        <w:sym w:font="Wingdings" w:char="F0A8"/>
      </w:r>
      <w:r>
        <w:rPr>
          <w:rFonts w:ascii="Times New Roman" w:hAnsi="Times New Roman" w:cs="Times New Roman"/>
          <w:sz w:val="24"/>
          <w:szCs w:val="24"/>
        </w:rPr>
        <w:t xml:space="preserve"> </w:t>
      </w:r>
      <w:r w:rsidRPr="00A66137">
        <w:rPr>
          <w:rFonts w:ascii="Times New Roman" w:hAnsi="Times New Roman" w:cs="Times New Roman"/>
          <w:i/>
          <w:iCs/>
          <w:sz w:val="24"/>
          <w:szCs w:val="24"/>
        </w:rPr>
        <w:t>U</w:t>
      </w:r>
      <w:r w:rsidRPr="00A66137">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\s\do2(\f(</w:instrText>
      </w:r>
      <w:r w:rsidRPr="00A66137">
        <w:rPr>
          <w:rFonts w:ascii="Times New Roman" w:hAnsi="Times New Roman" w:cs="Times New Roman"/>
          <w:i/>
          <w:iCs/>
          <w:sz w:val="24"/>
          <w:szCs w:val="24"/>
        </w:rPr>
        <w:instrText>U</w:instrText>
      </w:r>
      <w:r w:rsidRPr="00A66137">
        <w:rPr>
          <w:rFonts w:ascii="Times New Roman" w:hAnsi="Times New Roman" w:cs="Times New Roman"/>
          <w:sz w:val="24"/>
          <w:szCs w:val="24"/>
          <w:vertAlign w:val="subscript"/>
        </w:rPr>
        <w:instrText>max</w:instrText>
      </w:r>
      <w:r>
        <w:rPr>
          <w:rFonts w:ascii="Times New Roman" w:hAnsi="Times New Roman" w:cs="Times New Roman"/>
          <w:sz w:val="24"/>
          <w:szCs w:val="24"/>
        </w:rPr>
        <w:instrText xml:space="preserve"> ; </w:instrText>
      </w:r>
      <w:r>
        <w:rPr>
          <w:rFonts w:ascii="Times New Roman" w:hAnsi="Times New Roman" w:cs="Times New Roman"/>
          <w:sz w:val="24"/>
          <w:szCs w:val="24"/>
        </w:rPr>
        <w:fldChar w:fldCharType="begin"/>
      </w:r>
      <w:r>
        <w:rPr>
          <w:rFonts w:ascii="Times New Roman" w:hAnsi="Times New Roman" w:cs="Times New Roman"/>
          <w:sz w:val="24"/>
          <w:szCs w:val="24"/>
        </w:rPr>
        <w:instrText xml:space="preserve">  EQ \r(</w:instrText>
      </w:r>
      <w:r>
        <w:rPr>
          <w:rFonts w:ascii="Symbol" w:hAnsi="Symbol" w:cs="Symbol"/>
          <w:sz w:val="24"/>
          <w:szCs w:val="24"/>
        </w:rPr>
        <w:instrText>3</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w:t>
      </w:r>
      <w:bookmarkStart w:id="21" w:name="_PictureBullets"/>
      <w:r w:rsidR="006C53A3">
        <w:rPr>
          <w:rFonts w:ascii="Times New Roman" w:eastAsia="Times New Roman" w:hAnsi="Times New Roman"/>
          <w:vanish/>
          <w:sz w:val="24"/>
          <w:szCs w:val="24"/>
          <w:lang w:eastAsia="fr-FR"/>
        </w:rPr>
        <w:pict>
          <v:shape id="_x0000_i1035" type="#_x0000_t75" style="width:11.25pt;height:11.25pt" o:bullet="t">
            <v:imagedata r:id="rId23" o:title=""/>
          </v:shape>
        </w:pict>
      </w:r>
      <w:r w:rsidR="006C53A3">
        <w:rPr>
          <w:vanish/>
          <w:sz w:val="20"/>
          <w:szCs w:val="20"/>
        </w:rPr>
        <w:pict>
          <v:shape id="_x0000_i1036" type="#_x0000_t75" style="width:11.25pt;height:11.25pt" o:bullet="t">
            <v:imagedata r:id="rId23" o:title=""/>
          </v:shape>
        </w:pict>
      </w:r>
      <w:bookmarkEnd w:id="21"/>
    </w:p>
    <w:sectPr w:rsidR="00737134" w:rsidSect="005753F7">
      <w:footerReference w:type="default" r:id="rId24"/>
      <w:pgSz w:w="11906" w:h="16838"/>
      <w:pgMar w:top="709" w:right="1417" w:bottom="1276"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A3" w:rsidRDefault="006C53A3" w:rsidP="005753F7">
      <w:pPr>
        <w:spacing w:after="0" w:line="240" w:lineRule="auto"/>
      </w:pPr>
      <w:r>
        <w:separator/>
      </w:r>
    </w:p>
  </w:endnote>
  <w:endnote w:type="continuationSeparator" w:id="0">
    <w:p w:rsidR="006C53A3" w:rsidRDefault="006C53A3" w:rsidP="005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179"/>
      <w:gridCol w:w="929"/>
      <w:gridCol w:w="4180"/>
    </w:tblGrid>
    <w:tr w:rsidR="00737134" w:rsidRPr="0031064D">
      <w:trPr>
        <w:trHeight w:val="151"/>
      </w:trPr>
      <w:tc>
        <w:tcPr>
          <w:tcW w:w="2250" w:type="pct"/>
          <w:tcBorders>
            <w:bottom w:val="single" w:sz="4" w:space="0" w:color="4F81BD"/>
          </w:tcBorders>
        </w:tcPr>
        <w:p w:rsidR="00737134" w:rsidRDefault="00737134">
          <w:pPr>
            <w:pStyle w:val="En-tte"/>
            <w:rPr>
              <w:rFonts w:ascii="Cambria" w:hAnsi="Cambria" w:cs="Cambria"/>
              <w:b/>
              <w:bCs/>
            </w:rPr>
          </w:pPr>
        </w:p>
      </w:tc>
      <w:tc>
        <w:tcPr>
          <w:tcW w:w="500" w:type="pct"/>
          <w:vMerge w:val="restart"/>
          <w:noWrap/>
          <w:vAlign w:val="center"/>
        </w:tcPr>
        <w:p w:rsidR="00737134" w:rsidRDefault="00737134">
          <w:pPr>
            <w:pStyle w:val="Sansinterligne"/>
            <w:rPr>
              <w:rFonts w:ascii="Cambria" w:hAnsi="Cambria" w:cs="Times New Roman"/>
            </w:rPr>
          </w:pPr>
          <w:r>
            <w:rPr>
              <w:rFonts w:ascii="Cambria" w:hAnsi="Cambria" w:cs="Times New Roman"/>
              <w:b/>
              <w:bCs/>
            </w:rPr>
            <w:t xml:space="preserve">– </w:t>
          </w:r>
          <w:r w:rsidRPr="0031064D">
            <w:rPr>
              <w:rFonts w:cs="Times New Roman"/>
            </w:rPr>
            <w:fldChar w:fldCharType="begin"/>
          </w:r>
          <w:r w:rsidRPr="0031064D">
            <w:rPr>
              <w:rFonts w:cs="Times New Roman"/>
            </w:rPr>
            <w:instrText>PAGE  \* MERGEFORMAT</w:instrText>
          </w:r>
          <w:r w:rsidRPr="0031064D">
            <w:rPr>
              <w:rFonts w:cs="Times New Roman"/>
            </w:rPr>
            <w:fldChar w:fldCharType="separate"/>
          </w:r>
          <w:r w:rsidR="00E72995" w:rsidRPr="00E72995">
            <w:rPr>
              <w:rFonts w:ascii="Cambria" w:hAnsi="Cambria" w:cs="Times New Roman"/>
              <w:b/>
              <w:bCs/>
              <w:noProof/>
            </w:rPr>
            <w:t>3</w:t>
          </w:r>
          <w:r w:rsidRPr="0031064D">
            <w:rPr>
              <w:rFonts w:cs="Times New Roman"/>
            </w:rPr>
            <w:fldChar w:fldCharType="end"/>
          </w:r>
          <w:r>
            <w:rPr>
              <w:rFonts w:ascii="Cambria" w:hAnsi="Cambria" w:cs="Times New Roman"/>
              <w:b/>
              <w:bCs/>
            </w:rPr>
            <w:t>/4–</w:t>
          </w:r>
        </w:p>
      </w:tc>
      <w:tc>
        <w:tcPr>
          <w:tcW w:w="2250" w:type="pct"/>
          <w:tcBorders>
            <w:bottom w:val="single" w:sz="4" w:space="0" w:color="4F81BD"/>
          </w:tcBorders>
        </w:tcPr>
        <w:p w:rsidR="00737134" w:rsidRDefault="00737134">
          <w:pPr>
            <w:pStyle w:val="En-tte"/>
            <w:rPr>
              <w:rFonts w:ascii="Cambria" w:hAnsi="Cambria" w:cs="Cambria"/>
              <w:b/>
              <w:bCs/>
            </w:rPr>
          </w:pPr>
        </w:p>
      </w:tc>
    </w:tr>
    <w:tr w:rsidR="00737134" w:rsidRPr="0031064D">
      <w:trPr>
        <w:trHeight w:val="150"/>
      </w:trPr>
      <w:tc>
        <w:tcPr>
          <w:tcW w:w="2250" w:type="pct"/>
          <w:tcBorders>
            <w:top w:val="single" w:sz="4" w:space="0" w:color="4F81BD"/>
          </w:tcBorders>
        </w:tcPr>
        <w:p w:rsidR="00737134" w:rsidRPr="005753F7" w:rsidRDefault="00737134">
          <w:pPr>
            <w:pStyle w:val="En-tte"/>
            <w:rPr>
              <w:rFonts w:ascii="Cambria" w:hAnsi="Cambria" w:cs="Cambria"/>
            </w:rPr>
          </w:pPr>
          <w:r w:rsidRPr="005753F7">
            <w:rPr>
              <w:rFonts w:ascii="Cambria" w:hAnsi="Cambria" w:cs="Cambria"/>
              <w:sz w:val="20"/>
              <w:szCs w:val="20"/>
            </w:rPr>
            <w:t>Pascal Asmussen</w:t>
          </w:r>
        </w:p>
      </w:tc>
      <w:tc>
        <w:tcPr>
          <w:tcW w:w="500" w:type="pct"/>
          <w:vMerge/>
        </w:tcPr>
        <w:p w:rsidR="00737134" w:rsidRDefault="00737134">
          <w:pPr>
            <w:pStyle w:val="En-tte"/>
            <w:jc w:val="center"/>
            <w:rPr>
              <w:rFonts w:ascii="Cambria" w:hAnsi="Cambria" w:cs="Cambria"/>
              <w:b/>
              <w:bCs/>
            </w:rPr>
          </w:pPr>
        </w:p>
      </w:tc>
      <w:tc>
        <w:tcPr>
          <w:tcW w:w="2250" w:type="pct"/>
          <w:tcBorders>
            <w:top w:val="single" w:sz="4" w:space="0" w:color="4F81BD"/>
          </w:tcBorders>
        </w:tcPr>
        <w:p w:rsidR="00737134" w:rsidRDefault="00737134">
          <w:pPr>
            <w:pStyle w:val="En-tte"/>
            <w:rPr>
              <w:rFonts w:ascii="Cambria" w:hAnsi="Cambria" w:cs="Cambria"/>
              <w:b/>
              <w:bCs/>
            </w:rPr>
          </w:pPr>
          <w:r>
            <w:rPr>
              <w:rFonts w:ascii="Cambria" w:hAnsi="Cambria" w:cs="Cambria"/>
              <w:b/>
              <w:bCs/>
            </w:rPr>
            <w:t xml:space="preserve">                                                                    12/13</w:t>
          </w:r>
        </w:p>
      </w:tc>
    </w:tr>
  </w:tbl>
  <w:p w:rsidR="00737134" w:rsidRDefault="007371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A3" w:rsidRDefault="006C53A3" w:rsidP="005753F7">
      <w:pPr>
        <w:spacing w:after="0" w:line="240" w:lineRule="auto"/>
      </w:pPr>
      <w:r>
        <w:separator/>
      </w:r>
    </w:p>
  </w:footnote>
  <w:footnote w:type="continuationSeparator" w:id="0">
    <w:p w:rsidR="006C53A3" w:rsidRDefault="006C53A3" w:rsidP="005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9E"/>
      </v:shape>
    </w:pict>
  </w:numPicBullet>
  <w:abstractNum w:abstractNumId="0">
    <w:nsid w:val="09EB2EBA"/>
    <w:multiLevelType w:val="hybridMultilevel"/>
    <w:tmpl w:val="A49A4C18"/>
    <w:lvl w:ilvl="0" w:tplc="040C0007">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EC12348"/>
    <w:multiLevelType w:val="hybridMultilevel"/>
    <w:tmpl w:val="5DD05016"/>
    <w:lvl w:ilvl="0" w:tplc="9336141C">
      <w:start w:val="1"/>
      <w:numFmt w:val="bullet"/>
      <w:lvlText w:val=""/>
      <w:lvlJc w:val="left"/>
      <w:pPr>
        <w:tabs>
          <w:tab w:val="num" w:pos="1077"/>
        </w:tabs>
        <w:ind w:left="1077" w:hanging="360"/>
      </w:pPr>
      <w:rPr>
        <w:rFonts w:ascii="Symbol" w:hAnsi="Symbol" w:cs="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2">
    <w:nsid w:val="0F2B26D1"/>
    <w:multiLevelType w:val="hybridMultilevel"/>
    <w:tmpl w:val="B36CC50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810155"/>
    <w:multiLevelType w:val="hybridMultilevel"/>
    <w:tmpl w:val="8AEC07B0"/>
    <w:lvl w:ilvl="0" w:tplc="040C0007">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8BF0539"/>
    <w:multiLevelType w:val="hybridMultilevel"/>
    <w:tmpl w:val="3620E624"/>
    <w:lvl w:ilvl="0" w:tplc="040C0007">
      <w:start w:val="1"/>
      <w:numFmt w:val="bullet"/>
      <w:lvlText w:val=""/>
      <w:lvlJc w:val="left"/>
      <w:pPr>
        <w:ind w:left="1077" w:hanging="360"/>
      </w:pPr>
      <w:rPr>
        <w:rFonts w:ascii="Symbol" w:hAnsi="Symbol" w:cs="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5">
    <w:nsid w:val="19C718ED"/>
    <w:multiLevelType w:val="hybridMultilevel"/>
    <w:tmpl w:val="CF6A9964"/>
    <w:lvl w:ilvl="0" w:tplc="040C0007">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6">
    <w:nsid w:val="1FE30BA5"/>
    <w:multiLevelType w:val="hybridMultilevel"/>
    <w:tmpl w:val="C5C00B8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3202CD5"/>
    <w:multiLevelType w:val="hybridMultilevel"/>
    <w:tmpl w:val="1F568FF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26DA2F8C"/>
    <w:multiLevelType w:val="hybridMultilevel"/>
    <w:tmpl w:val="924864E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7952871"/>
    <w:multiLevelType w:val="hybridMultilevel"/>
    <w:tmpl w:val="202CB6C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B132A8F"/>
    <w:multiLevelType w:val="multilevel"/>
    <w:tmpl w:val="3620E624"/>
    <w:lvl w:ilvl="0">
      <w:start w:val="1"/>
      <w:numFmt w:val="bullet"/>
      <w:lvlText w:val=""/>
      <w:lvlJc w:val="left"/>
      <w:pPr>
        <w:ind w:left="1077" w:hanging="360"/>
      </w:pPr>
      <w:rPr>
        <w:rFonts w:ascii="Symbol" w:hAnsi="Symbol" w:cs="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1">
    <w:nsid w:val="2F24236F"/>
    <w:multiLevelType w:val="hybridMultilevel"/>
    <w:tmpl w:val="348C27BC"/>
    <w:lvl w:ilvl="0" w:tplc="040C0007">
      <w:start w:val="1"/>
      <w:numFmt w:val="bullet"/>
      <w:lvlText w:val=""/>
      <w:lvlPicBulletId w:val="0"/>
      <w:lvlJc w:val="left"/>
      <w:pPr>
        <w:tabs>
          <w:tab w:val="num" w:pos="1077"/>
        </w:tabs>
        <w:ind w:left="1077"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12">
    <w:nsid w:val="49590D93"/>
    <w:multiLevelType w:val="hybridMultilevel"/>
    <w:tmpl w:val="A1105E2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5AFF356F"/>
    <w:multiLevelType w:val="hybridMultilevel"/>
    <w:tmpl w:val="C2AA75B2"/>
    <w:lvl w:ilvl="0" w:tplc="040C0007">
      <w:start w:val="1"/>
      <w:numFmt w:val="bullet"/>
      <w:lvlText w:val=""/>
      <w:lvlPicBulletId w:val="0"/>
      <w:lvlJc w:val="left"/>
      <w:pPr>
        <w:tabs>
          <w:tab w:val="num" w:pos="720"/>
        </w:tabs>
        <w:ind w:left="720" w:hanging="360"/>
      </w:pPr>
      <w:rPr>
        <w:rFonts w:ascii="Symbol" w:hAnsi="Symbol" w:hint="default"/>
      </w:rPr>
    </w:lvl>
    <w:lvl w:ilvl="1" w:tplc="9336141C">
      <w:start w:val="1"/>
      <w:numFmt w:val="bullet"/>
      <w:lvlText w:val=""/>
      <w:lvlPicBulletId w:val="0"/>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69B76735"/>
    <w:multiLevelType w:val="multilevel"/>
    <w:tmpl w:val="3620E624"/>
    <w:lvl w:ilvl="0">
      <w:start w:val="1"/>
      <w:numFmt w:val="bullet"/>
      <w:lvlText w:val=""/>
      <w:lvlJc w:val="left"/>
      <w:pPr>
        <w:ind w:left="1077" w:hanging="360"/>
      </w:pPr>
      <w:rPr>
        <w:rFonts w:ascii="Symbol" w:hAnsi="Symbol" w:cs="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5">
    <w:nsid w:val="6B7A70DB"/>
    <w:multiLevelType w:val="hybridMultilevel"/>
    <w:tmpl w:val="F23A63F2"/>
    <w:lvl w:ilvl="0" w:tplc="040C0007">
      <w:start w:val="1"/>
      <w:numFmt w:val="bullet"/>
      <w:lvlText w:val=""/>
      <w:lvlPicBulletId w:val="0"/>
      <w:lvlJc w:val="left"/>
      <w:pPr>
        <w:tabs>
          <w:tab w:val="num" w:pos="1077"/>
        </w:tabs>
        <w:ind w:left="1077"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16">
    <w:nsid w:val="71895CE2"/>
    <w:multiLevelType w:val="multilevel"/>
    <w:tmpl w:val="3620E624"/>
    <w:lvl w:ilvl="0">
      <w:start w:val="1"/>
      <w:numFmt w:val="bullet"/>
      <w:lvlText w:val=""/>
      <w:lvlJc w:val="left"/>
      <w:pPr>
        <w:ind w:left="1077" w:hanging="360"/>
      </w:pPr>
      <w:rPr>
        <w:rFonts w:ascii="Symbol" w:hAnsi="Symbol" w:cs="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num w:numId="1">
    <w:abstractNumId w:val="8"/>
  </w:num>
  <w:num w:numId="2">
    <w:abstractNumId w:val="3"/>
  </w:num>
  <w:num w:numId="3">
    <w:abstractNumId w:val="12"/>
  </w:num>
  <w:num w:numId="4">
    <w:abstractNumId w:val="0"/>
  </w:num>
  <w:num w:numId="5">
    <w:abstractNumId w:val="5"/>
  </w:num>
  <w:num w:numId="6">
    <w:abstractNumId w:val="6"/>
  </w:num>
  <w:num w:numId="7">
    <w:abstractNumId w:val="9"/>
  </w:num>
  <w:num w:numId="8">
    <w:abstractNumId w:val="4"/>
  </w:num>
  <w:num w:numId="9">
    <w:abstractNumId w:val="10"/>
  </w:num>
  <w:num w:numId="10">
    <w:abstractNumId w:val="15"/>
  </w:num>
  <w:num w:numId="11">
    <w:abstractNumId w:val="16"/>
  </w:num>
  <w:num w:numId="12">
    <w:abstractNumId w:val="1"/>
  </w:num>
  <w:num w:numId="13">
    <w:abstractNumId w:val="14"/>
  </w:num>
  <w:num w:numId="14">
    <w:abstractNumId w:val="11"/>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987"/>
    <w:rsid w:val="00021AF4"/>
    <w:rsid w:val="00024A1E"/>
    <w:rsid w:val="000642EE"/>
    <w:rsid w:val="00085A84"/>
    <w:rsid w:val="000B74B4"/>
    <w:rsid w:val="0013759D"/>
    <w:rsid w:val="00150242"/>
    <w:rsid w:val="00195AB9"/>
    <w:rsid w:val="00253FB3"/>
    <w:rsid w:val="003058D0"/>
    <w:rsid w:val="0031064D"/>
    <w:rsid w:val="003132CD"/>
    <w:rsid w:val="00323E49"/>
    <w:rsid w:val="0036624B"/>
    <w:rsid w:val="003A545F"/>
    <w:rsid w:val="003B4B68"/>
    <w:rsid w:val="00432D2A"/>
    <w:rsid w:val="00483AED"/>
    <w:rsid w:val="004D52A9"/>
    <w:rsid w:val="004E1A87"/>
    <w:rsid w:val="004E4D63"/>
    <w:rsid w:val="00507E1E"/>
    <w:rsid w:val="005566AA"/>
    <w:rsid w:val="00570395"/>
    <w:rsid w:val="0057442F"/>
    <w:rsid w:val="005753F7"/>
    <w:rsid w:val="005B6F3C"/>
    <w:rsid w:val="005D1C54"/>
    <w:rsid w:val="006777D7"/>
    <w:rsid w:val="006900E7"/>
    <w:rsid w:val="006C53A3"/>
    <w:rsid w:val="0073572D"/>
    <w:rsid w:val="00737134"/>
    <w:rsid w:val="00792081"/>
    <w:rsid w:val="007C7D2B"/>
    <w:rsid w:val="00810213"/>
    <w:rsid w:val="00822174"/>
    <w:rsid w:val="00851B54"/>
    <w:rsid w:val="00857987"/>
    <w:rsid w:val="00901A36"/>
    <w:rsid w:val="0096186F"/>
    <w:rsid w:val="009B189C"/>
    <w:rsid w:val="009D20D8"/>
    <w:rsid w:val="00A0180F"/>
    <w:rsid w:val="00A66137"/>
    <w:rsid w:val="00AB7BBF"/>
    <w:rsid w:val="00AE2B86"/>
    <w:rsid w:val="00AE626C"/>
    <w:rsid w:val="00AF0FB2"/>
    <w:rsid w:val="00B6637D"/>
    <w:rsid w:val="00D047CD"/>
    <w:rsid w:val="00D071BA"/>
    <w:rsid w:val="00D11581"/>
    <w:rsid w:val="00D30FBA"/>
    <w:rsid w:val="00E604DA"/>
    <w:rsid w:val="00E71CB0"/>
    <w:rsid w:val="00E72995"/>
    <w:rsid w:val="00EA2943"/>
    <w:rsid w:val="00EC759B"/>
    <w:rsid w:val="00F1465C"/>
    <w:rsid w:val="00F952EE"/>
    <w:rsid w:val="00FD1A0B"/>
    <w:rsid w:val="00FD3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10"/>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5753F7"/>
    <w:pPr>
      <w:keepNext/>
      <w:keepLines/>
      <w:shd w:val="clear" w:color="auto" w:fill="A6A6A6"/>
      <w:spacing w:before="480" w:after="0"/>
      <w:outlineLvl w:val="0"/>
    </w:pPr>
    <w:rPr>
      <w:rFonts w:ascii="Times New Roman" w:eastAsia="Times New Roman" w:hAnsi="Times New Roman" w:cs="Times New Roman"/>
      <w:b/>
      <w:bCs/>
      <w:color w:val="FFFFFF"/>
      <w:sz w:val="28"/>
      <w:szCs w:val="28"/>
    </w:rPr>
  </w:style>
  <w:style w:type="paragraph" w:styleId="Titre2">
    <w:name w:val="heading 2"/>
    <w:basedOn w:val="Normal"/>
    <w:next w:val="Normal"/>
    <w:link w:val="Titre2Car"/>
    <w:uiPriority w:val="99"/>
    <w:qFormat/>
    <w:rsid w:val="00857987"/>
    <w:pPr>
      <w:keepNext/>
      <w:keepLines/>
      <w:spacing w:before="200" w:after="0"/>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753F7"/>
    <w:rPr>
      <w:rFonts w:ascii="Times New Roman" w:hAnsi="Times New Roman" w:cs="Times New Roman"/>
      <w:b/>
      <w:bCs/>
      <w:color w:val="FFFFFF"/>
      <w:sz w:val="28"/>
      <w:szCs w:val="28"/>
      <w:shd w:val="clear" w:color="auto" w:fill="A6A6A6"/>
    </w:rPr>
  </w:style>
  <w:style w:type="character" w:customStyle="1" w:styleId="Titre2Car">
    <w:name w:val="Titre 2 Car"/>
    <w:link w:val="Titre2"/>
    <w:uiPriority w:val="99"/>
    <w:locked/>
    <w:rsid w:val="00857987"/>
    <w:rPr>
      <w:rFonts w:ascii="Cambria" w:hAnsi="Cambria" w:cs="Cambria"/>
      <w:b/>
      <w:bCs/>
      <w:color w:val="4F81BD"/>
      <w:sz w:val="26"/>
      <w:szCs w:val="26"/>
    </w:rPr>
  </w:style>
  <w:style w:type="paragraph" w:styleId="Paragraphedeliste">
    <w:name w:val="List Paragraph"/>
    <w:basedOn w:val="Normal"/>
    <w:uiPriority w:val="99"/>
    <w:qFormat/>
    <w:rsid w:val="00857987"/>
    <w:pPr>
      <w:ind w:left="720"/>
    </w:pPr>
  </w:style>
  <w:style w:type="paragraph" w:customStyle="1" w:styleId="Style1">
    <w:name w:val="Style 1"/>
    <w:basedOn w:val="Normal"/>
    <w:uiPriority w:val="99"/>
    <w:rsid w:val="00857987"/>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
    <w:name w:val="Character Style 1"/>
    <w:uiPriority w:val="99"/>
    <w:rsid w:val="00857987"/>
    <w:rPr>
      <w:sz w:val="20"/>
      <w:szCs w:val="20"/>
    </w:rPr>
  </w:style>
  <w:style w:type="table" w:styleId="Grilledutableau">
    <w:name w:val="Table Grid"/>
    <w:basedOn w:val="TableauNormal"/>
    <w:uiPriority w:val="99"/>
    <w:rsid w:val="00323E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23E4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323E49"/>
    <w:rPr>
      <w:rFonts w:ascii="Tahoma" w:hAnsi="Tahoma" w:cs="Tahoma"/>
      <w:sz w:val="16"/>
      <w:szCs w:val="16"/>
    </w:rPr>
  </w:style>
  <w:style w:type="paragraph" w:styleId="En-tte">
    <w:name w:val="header"/>
    <w:basedOn w:val="Normal"/>
    <w:link w:val="En-tteCar"/>
    <w:uiPriority w:val="99"/>
    <w:rsid w:val="005753F7"/>
    <w:pPr>
      <w:tabs>
        <w:tab w:val="center" w:pos="4536"/>
        <w:tab w:val="right" w:pos="9072"/>
      </w:tabs>
      <w:spacing w:after="0" w:line="240" w:lineRule="auto"/>
    </w:pPr>
  </w:style>
  <w:style w:type="character" w:customStyle="1" w:styleId="En-tteCar">
    <w:name w:val="En-tête Car"/>
    <w:basedOn w:val="Policepardfaut"/>
    <w:link w:val="En-tte"/>
    <w:uiPriority w:val="99"/>
    <w:locked/>
    <w:rsid w:val="005753F7"/>
  </w:style>
  <w:style w:type="paragraph" w:styleId="Pieddepage">
    <w:name w:val="footer"/>
    <w:basedOn w:val="Normal"/>
    <w:link w:val="PieddepageCar"/>
    <w:uiPriority w:val="99"/>
    <w:rsid w:val="005753F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753F7"/>
  </w:style>
  <w:style w:type="paragraph" w:styleId="Sansinterligne">
    <w:name w:val="No Spacing"/>
    <w:link w:val="SansinterligneCar"/>
    <w:uiPriority w:val="99"/>
    <w:qFormat/>
    <w:rsid w:val="005753F7"/>
    <w:rPr>
      <w:rFonts w:eastAsia="Times New Roman" w:cs="Calibri"/>
      <w:sz w:val="22"/>
      <w:szCs w:val="22"/>
    </w:rPr>
  </w:style>
  <w:style w:type="character" w:customStyle="1" w:styleId="SansinterligneCar">
    <w:name w:val="Sans interligne Car"/>
    <w:link w:val="Sansinterligne"/>
    <w:uiPriority w:val="99"/>
    <w:locked/>
    <w:rsid w:val="005753F7"/>
    <w:rPr>
      <w:rFonts w:eastAsia="Times New Roman"/>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ti\Application%20Data\Microsoft\Templates\Scienc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Scienc66</Template>
  <TotalTime>11</TotalTime>
  <Pages>4</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2ELEEC</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2ELEEC</dc:title>
  <dc:subject/>
  <dc:creator>Pascal</dc:creator>
  <cp:keywords/>
  <dc:description/>
  <cp:lastModifiedBy>Pascal</cp:lastModifiedBy>
  <cp:revision>8</cp:revision>
  <dcterms:created xsi:type="dcterms:W3CDTF">2013-01-11T09:52:00Z</dcterms:created>
  <dcterms:modified xsi:type="dcterms:W3CDTF">2013-01-19T13:30:00Z</dcterms:modified>
</cp:coreProperties>
</file>